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91DD" w14:textId="77777777" w:rsidR="00D540B7" w:rsidRDefault="00827B21">
      <w:pPr>
        <w:rPr>
          <w:rFonts w:asciiTheme="majorHAnsi" w:hAnsiTheme="majorHAnsi" w:cstheme="majorHAnsi"/>
        </w:rPr>
      </w:pPr>
      <w:r>
        <w:rPr>
          <w:rFonts w:asciiTheme="majorHAnsi" w:hAnsiTheme="majorHAnsi" w:cstheme="majorHAnsi"/>
          <w:noProof/>
        </w:rPr>
        <w:pict w14:anchorId="18539DD4">
          <v:shapetype id="_x0000_m1034" coordsize="21600,21600" o:spt="32" o:oned="t" path="m,l21600,21600e" filled="f">
            <v:path arrowok="t" fillok="f" o:connecttype="none"/>
            <o:lock v:ext="edit" shapetype="f"/>
          </v:shapetype>
        </w:pict>
      </w:r>
      <w:r>
        <w:rPr>
          <w:rFonts w:asciiTheme="majorHAnsi" w:hAnsiTheme="majorHAnsi" w:cstheme="majorHAnsi"/>
        </w:rPr>
        <w:pict w14:anchorId="5ADA7A39">
          <v:group id="Group 14" o:spid="_x0000_s1026" style="position:absolute;margin-left:-17.5pt;margin-top:-20.85pt;width:477.55pt;height:56.25pt;z-index:251658752;mso-height-relative:margin" coordsize="60646,7145">
            <v:group id="Group 13" o:spid="_x0000_s1027" style="position:absolute;top:679;width:24923;height:6033" coordsize="24923,6033">
              <v:roundrect id="child 1" o:spid="_x0000_s1028" style="position:absolute;left:45;top:226;width:24854;height:5807;visibility:visible;mso-wrap-style:square;v-text-anchor:middle" arcsize="10923f">
                <v:path arrowok="t"/>
                <v:textbox inset="2.53958mm,2.53958mm,2.53958mm,2.53958mm">
                  <w:txbxContent>
                    <w:p w14:paraId="72A01DC5" w14:textId="77777777" w:rsidR="00D540B7" w:rsidRDefault="00D540B7">
                      <w:pPr>
                        <w:rPr>
                          <w:i/>
                          <w:sz w:val="56"/>
                        </w:rPr>
                      </w:pPr>
                    </w:p>
                  </w:txbxContent>
                </v:textbox>
              </v:roundrect>
              <v:group id="Group 11" o:spid="_x0000_s1029" style="position:absolute;left:45;width:24854;height:6030" coordsize="24853,6030">
                <v:rect id="child 2" o:spid="_x0000_s1030" style="position:absolute;width:24853;height:2732;visibility:visible;mso-wrap-style:square;v-text-anchor:top" filled="f" stroked="f">
                  <v:textbox inset="0,0,0,0">
                    <w:txbxContent>
                      <w:p w14:paraId="1FF93EA5" w14:textId="77777777" w:rsidR="00D540B7" w:rsidRDefault="00AD2E27">
                        <w:pPr>
                          <w:jc w:val="center"/>
                          <w:rPr>
                            <w:i/>
                            <w:sz w:val="56"/>
                          </w:rPr>
                        </w:pPr>
                        <w:r>
                          <w:rPr>
                            <w:rFonts w:ascii="Arial" w:eastAsia="Arial" w:hAnsi="Arial" w:cs="Arial"/>
                            <w:b/>
                            <w:sz w:val="18"/>
                          </w:rPr>
                          <w:t xml:space="preserve">TUẦN </w:t>
                        </w:r>
                        <w:r>
                          <w:rPr>
                            <w:rFonts w:ascii="Arial" w:eastAsia="Arial" w:hAnsi="Arial" w:cs="Arial"/>
                            <w:b/>
                            <w:sz w:val="40"/>
                          </w:rPr>
                          <w:t>0</w:t>
                        </w:r>
                        <w:r w:rsidR="008A5943">
                          <w:rPr>
                            <w:rFonts w:ascii="Arial" w:eastAsia="Arial" w:hAnsi="Arial" w:cs="Arial"/>
                            <w:b/>
                            <w:sz w:val="40"/>
                          </w:rPr>
                          <w:t>6</w:t>
                        </w:r>
                        <w:r>
                          <w:rPr>
                            <w:rFonts w:ascii="Arial" w:eastAsia="Arial" w:hAnsi="Arial" w:cs="Arial"/>
                            <w:b/>
                            <w:sz w:val="20"/>
                          </w:rPr>
                          <w:t xml:space="preserve"> </w:t>
                        </w:r>
                        <w:r>
                          <w:rPr>
                            <w:rFonts w:ascii="Arial" w:eastAsia="Arial" w:hAnsi="Arial" w:cs="Arial"/>
                            <w:b/>
                            <w:sz w:val="18"/>
                          </w:rPr>
                          <w:t>NĂM 2020</w:t>
                        </w:r>
                      </w:p>
                    </w:txbxContent>
                  </v:textbox>
                </v:rect>
                <v:rect id="child 4" o:spid="_x0000_s1031" style="position:absolute;top:3213;width:24853;height:2817;visibility:visible;mso-wrap-style:square;v-text-anchor:middle" filled="f" stroked="f">
                  <v:textbox inset="0,0,0,0">
                    <w:txbxContent>
                      <w:p w14:paraId="6899DC2A" w14:textId="4602FC6E" w:rsidR="00D540B7" w:rsidRDefault="00AD2E27">
                        <w:pPr>
                          <w:jc w:val="center"/>
                          <w:rPr>
                            <w:i/>
                            <w:sz w:val="20"/>
                          </w:rPr>
                        </w:pPr>
                        <w:r>
                          <w:rPr>
                            <w:rFonts w:ascii="Arial" w:eastAsia="Arial" w:hAnsi="Arial" w:cs="Arial"/>
                            <w:b/>
                            <w:sz w:val="18"/>
                          </w:rPr>
                          <w:t xml:space="preserve">TUẦN </w:t>
                        </w:r>
                        <w:r>
                          <w:rPr>
                            <w:rFonts w:ascii="Arial" w:eastAsia="Arial" w:hAnsi="Arial" w:cs="Arial"/>
                            <w:b/>
                            <w:sz w:val="40"/>
                          </w:rPr>
                          <w:t>2</w:t>
                        </w:r>
                        <w:r w:rsidR="008A5943">
                          <w:rPr>
                            <w:rFonts w:ascii="Arial" w:eastAsia="Arial" w:hAnsi="Arial" w:cs="Arial"/>
                            <w:b/>
                            <w:sz w:val="40"/>
                          </w:rPr>
                          <w:t>7</w:t>
                        </w:r>
                        <w:r>
                          <w:rPr>
                            <w:rFonts w:ascii="Arial" w:eastAsia="Arial" w:hAnsi="Arial" w:cs="Arial"/>
                            <w:b/>
                            <w:sz w:val="40"/>
                          </w:rPr>
                          <w:t xml:space="preserve"> </w:t>
                        </w:r>
                        <w:r>
                          <w:rPr>
                            <w:rFonts w:ascii="Arial" w:eastAsia="Arial" w:hAnsi="Arial" w:cs="Arial"/>
                            <w:b/>
                            <w:sz w:val="18"/>
                          </w:rPr>
                          <w:t>THEO NĂM HỌC 2019-2020</w:t>
                        </w:r>
                      </w:p>
                    </w:txbxContent>
                  </v:textbox>
                </v:rect>
              </v:group>
              <v:shape id="child 3" o:spid="_x0000_s1032" type="#_x0000_m1034" style="position:absolute;top:3032;width:24923;height:0;mso-wrap-style:square" o:spt="32" o:connectortype="straight" o:oned="t" path="m,l21600,21600e" filled="f" strokeweight="1pt">
                <v:path arrowok="t" fillok="f" o:connecttype="none"/>
                <o:lock v:ext="edit" shapetype="t"/>
              </v:shape>
            </v:group>
            <v:rect id="child 4" o:spid="_x0000_s1033" style="position:absolute;left:24127;width:36519;height:7145;visibility:visible;mso-wrap-style:square;v-text-anchor:top" filled="f" stroked="f">
              <v:textbox inset="2.53958mm,1.2694mm,2.53958mm,1.2694mm">
                <w:txbxContent>
                  <w:p w14:paraId="2A291F4B" w14:textId="77777777" w:rsidR="00D540B7" w:rsidRDefault="00AD2E27">
                    <w:pPr>
                      <w:ind w:right="-16"/>
                      <w:jc w:val="center"/>
                      <w:rPr>
                        <w:i/>
                        <w:sz w:val="56"/>
                      </w:rPr>
                    </w:pPr>
                    <w:r>
                      <w:rPr>
                        <w:b/>
                        <w:sz w:val="26"/>
                      </w:rPr>
                      <w:t>TRƯỜNG ĐẠI HỌC HÀNG HẢI VIỆT NAM</w:t>
                    </w:r>
                  </w:p>
                  <w:p w14:paraId="06A237C6" w14:textId="77777777" w:rsidR="00D540B7" w:rsidRDefault="00AD2E27">
                    <w:pPr>
                      <w:ind w:right="-16"/>
                      <w:jc w:val="center"/>
                    </w:pPr>
                    <w:r>
                      <w:rPr>
                        <w:b/>
                        <w:sz w:val="26"/>
                      </w:rPr>
                      <w:t>LỊCH CÔNG TÁC</w:t>
                    </w:r>
                  </w:p>
                  <w:p w14:paraId="18424AE6" w14:textId="19494E51" w:rsidR="00D540B7" w:rsidRDefault="00AD2E27">
                    <w:pPr>
                      <w:spacing w:before="80"/>
                      <w:jc w:val="center"/>
                    </w:pPr>
                    <w:r>
                      <w:rPr>
                        <w:i/>
                      </w:rPr>
                      <w:t xml:space="preserve">(Từ ngày </w:t>
                    </w:r>
                    <w:r w:rsidR="004B7B3F">
                      <w:rPr>
                        <w:i/>
                      </w:rPr>
                      <w:t>03</w:t>
                    </w:r>
                    <w:r>
                      <w:rPr>
                        <w:i/>
                      </w:rPr>
                      <w:t>/</w:t>
                    </w:r>
                    <w:r w:rsidR="004B7B3F">
                      <w:rPr>
                        <w:i/>
                      </w:rPr>
                      <w:t>02</w:t>
                    </w:r>
                    <w:r>
                      <w:rPr>
                        <w:i/>
                      </w:rPr>
                      <w:t>/</w:t>
                    </w:r>
                    <w:r w:rsidR="004B7B3F">
                      <w:rPr>
                        <w:i/>
                      </w:rPr>
                      <w:t>2020</w:t>
                    </w:r>
                    <w:r>
                      <w:rPr>
                        <w:i/>
                      </w:rPr>
                      <w:t xml:space="preserve"> đến ngày </w:t>
                    </w:r>
                    <w:r w:rsidR="004B7B3F">
                      <w:rPr>
                        <w:i/>
                      </w:rPr>
                      <w:t>09</w:t>
                    </w:r>
                    <w:r>
                      <w:rPr>
                        <w:i/>
                      </w:rPr>
                      <w:t>/</w:t>
                    </w:r>
                    <w:r w:rsidR="004B7B3F">
                      <w:rPr>
                        <w:i/>
                      </w:rPr>
                      <w:t>02</w:t>
                    </w:r>
                    <w:r>
                      <w:rPr>
                        <w:i/>
                      </w:rPr>
                      <w:t>/2020)</w:t>
                    </w:r>
                  </w:p>
                </w:txbxContent>
              </v:textbox>
            </v:rect>
            <w10:wrap anchorx="page" anchory="page"/>
          </v:group>
        </w:pict>
      </w:r>
      <w:r w:rsidR="00AD2E27">
        <w:rPr>
          <w:rFonts w:asciiTheme="majorHAnsi" w:hAnsiTheme="majorHAnsi" w:cstheme="majorHAnsi"/>
          <w:noProof/>
        </w:rPr>
        <w:drawing>
          <wp:anchor distT="0" distB="0" distL="114300" distR="114300" simplePos="0" relativeHeight="251656704" behindDoc="0" locked="0" layoutInCell="1" allowOverlap="1" wp14:anchorId="0A8FBCFE" wp14:editId="47521F69">
            <wp:simplePos x="0" y="0"/>
            <wp:positionH relativeFrom="column">
              <wp:posOffset>5801995</wp:posOffset>
            </wp:positionH>
            <wp:positionV relativeFrom="paragraph">
              <wp:posOffset>-168910</wp:posOffset>
            </wp:positionV>
            <wp:extent cx="755650" cy="48514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O 9001-201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 cy="485140"/>
                    </a:xfrm>
                    <a:prstGeom prst="rect">
                      <a:avLst/>
                    </a:prstGeom>
                  </pic:spPr>
                </pic:pic>
              </a:graphicData>
            </a:graphic>
            <wp14:sizeRelH relativeFrom="margin">
              <wp14:pctWidth>0</wp14:pctWidth>
            </wp14:sizeRelH>
            <wp14:sizeRelV relativeFrom="margin">
              <wp14:pctHeight>0</wp14:pctHeight>
            </wp14:sizeRelV>
          </wp:anchor>
        </w:drawing>
      </w:r>
    </w:p>
    <w:p w14:paraId="6BB8A7BF" w14:textId="77777777" w:rsidR="00D540B7" w:rsidRDefault="00AD2E27">
      <w:pPr>
        <w:rPr>
          <w:rFonts w:asciiTheme="majorHAnsi" w:hAnsiTheme="majorHAnsi" w:cstheme="majorHAnsi"/>
        </w:rPr>
      </w:pPr>
      <w:r>
        <w:rPr>
          <w:rFonts w:asciiTheme="majorHAnsi" w:hAnsiTheme="majorHAnsi" w:cstheme="majorHAnsi"/>
        </w:rPr>
        <w:tab/>
      </w:r>
    </w:p>
    <w:p w14:paraId="260829C6" w14:textId="77777777" w:rsidR="00D540B7" w:rsidRDefault="00D540B7">
      <w:pPr>
        <w:rPr>
          <w:rFonts w:asciiTheme="majorHAnsi" w:hAnsiTheme="majorHAnsi" w:cstheme="majorHAnsi"/>
        </w:rPr>
      </w:pPr>
    </w:p>
    <w:tbl>
      <w:tblPr>
        <w:tblStyle w:val="GridTable1Light"/>
        <w:tblW w:w="107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50"/>
        <w:gridCol w:w="8638"/>
      </w:tblGrid>
      <w:tr w:rsidR="00D540B7" w14:paraId="7597C98E" w14:textId="77777777" w:rsidTr="00D540B7">
        <w:trPr>
          <w:trHeight w:val="400"/>
          <w:tblHeader/>
        </w:trPr>
        <w:tc>
          <w:tcPr>
            <w:tcW w:w="1277" w:type="dxa"/>
            <w:vAlign w:val="center"/>
          </w:tcPr>
          <w:p w14:paraId="22374D40" w14:textId="77777777" w:rsidR="00D540B7" w:rsidRDefault="00AD2E27">
            <w:pPr>
              <w:ind w:right="-16"/>
              <w:jc w:val="center"/>
              <w:rPr>
                <w:b/>
                <w:sz w:val="26"/>
              </w:rPr>
            </w:pPr>
            <w:r>
              <w:rPr>
                <w:b/>
                <w:sz w:val="26"/>
              </w:rPr>
              <w:t>Ngày, tháng</w:t>
            </w:r>
          </w:p>
        </w:tc>
        <w:tc>
          <w:tcPr>
            <w:tcW w:w="850" w:type="dxa"/>
            <w:vAlign w:val="center"/>
          </w:tcPr>
          <w:p w14:paraId="3E9B4C31" w14:textId="77777777" w:rsidR="00D540B7" w:rsidRDefault="00AD2E27">
            <w:pPr>
              <w:ind w:right="-16"/>
              <w:jc w:val="center"/>
              <w:rPr>
                <w:b/>
                <w:sz w:val="26"/>
              </w:rPr>
            </w:pPr>
            <w:r>
              <w:rPr>
                <w:b/>
                <w:sz w:val="26"/>
              </w:rPr>
              <w:t>Thời gian</w:t>
            </w:r>
          </w:p>
        </w:tc>
        <w:tc>
          <w:tcPr>
            <w:tcW w:w="8638" w:type="dxa"/>
            <w:vAlign w:val="center"/>
          </w:tcPr>
          <w:p w14:paraId="66C6D9A0" w14:textId="77777777" w:rsidR="00D540B7" w:rsidRDefault="00AD2E27">
            <w:pPr>
              <w:ind w:right="-16"/>
              <w:jc w:val="center"/>
              <w:rPr>
                <w:b/>
                <w:sz w:val="26"/>
              </w:rPr>
            </w:pPr>
            <w:r>
              <w:rPr>
                <w:b/>
                <w:sz w:val="26"/>
              </w:rPr>
              <w:t>Địa điểm - Nội dung</w:t>
            </w:r>
          </w:p>
        </w:tc>
      </w:tr>
      <w:tr w:rsidR="00AE7215" w14:paraId="2B0E5B20" w14:textId="77777777" w:rsidTr="005620BD">
        <w:trPr>
          <w:trHeight w:val="537"/>
        </w:trPr>
        <w:tc>
          <w:tcPr>
            <w:tcW w:w="1277" w:type="dxa"/>
            <w:vMerge w:val="restart"/>
            <w:vAlign w:val="center"/>
          </w:tcPr>
          <w:p w14:paraId="5B1C4525" w14:textId="77777777" w:rsidR="00AE7215" w:rsidRDefault="00AE7215">
            <w:pPr>
              <w:ind w:right="-16"/>
              <w:jc w:val="center"/>
              <w:rPr>
                <w:b/>
              </w:rPr>
            </w:pPr>
            <w:r>
              <w:rPr>
                <w:b/>
              </w:rPr>
              <w:t>Thứ Hai</w:t>
            </w:r>
          </w:p>
          <w:p w14:paraId="66958052" w14:textId="3520B8BA" w:rsidR="00AE7215" w:rsidRDefault="00AE7215">
            <w:pPr>
              <w:ind w:right="-16"/>
              <w:jc w:val="center"/>
              <w:rPr>
                <w:b/>
                <w:sz w:val="40"/>
              </w:rPr>
            </w:pPr>
            <w:r>
              <w:rPr>
                <w:b/>
                <w:sz w:val="40"/>
              </w:rPr>
              <w:t>03/02</w:t>
            </w:r>
          </w:p>
        </w:tc>
        <w:tc>
          <w:tcPr>
            <w:tcW w:w="9488" w:type="dxa"/>
            <w:gridSpan w:val="2"/>
            <w:tcBorders>
              <w:bottom w:val="dashed" w:sz="4" w:space="0" w:color="auto"/>
            </w:tcBorders>
            <w:vAlign w:val="center"/>
          </w:tcPr>
          <w:p w14:paraId="7770908E" w14:textId="77777777" w:rsidR="005620BD" w:rsidRPr="00242435" w:rsidRDefault="00AE7215" w:rsidP="00AE7215">
            <w:pPr>
              <w:ind w:right="-16"/>
              <w:jc w:val="center"/>
              <w:rPr>
                <w:b/>
                <w:color w:val="auto"/>
                <w:sz w:val="20"/>
              </w:rPr>
            </w:pPr>
            <w:r w:rsidRPr="00242435">
              <w:rPr>
                <w:b/>
                <w:color w:val="auto"/>
                <w:sz w:val="20"/>
              </w:rPr>
              <w:t>NHIỆT LIỆT CHÀO MỪNG</w:t>
            </w:r>
          </w:p>
          <w:p w14:paraId="540021EB" w14:textId="77777777" w:rsidR="00AE7215" w:rsidRPr="00242435" w:rsidRDefault="005620BD" w:rsidP="00AE7215">
            <w:pPr>
              <w:ind w:right="-16"/>
              <w:jc w:val="center"/>
              <w:rPr>
                <w:b/>
                <w:color w:val="auto"/>
                <w:sz w:val="20"/>
              </w:rPr>
            </w:pPr>
            <w:r w:rsidRPr="00242435">
              <w:rPr>
                <w:b/>
                <w:color w:val="auto"/>
                <w:sz w:val="20"/>
              </w:rPr>
              <w:t>KỶ NIỆM</w:t>
            </w:r>
            <w:r w:rsidR="00AE7215" w:rsidRPr="00242435">
              <w:rPr>
                <w:b/>
                <w:color w:val="auto"/>
                <w:sz w:val="20"/>
              </w:rPr>
              <w:t xml:space="preserve"> 90 NĂM NGÀY THÀNH LẬP ĐẢNG CỘNG SẢN VIỆT NAM</w:t>
            </w:r>
          </w:p>
          <w:p w14:paraId="282192ED" w14:textId="511DEB91" w:rsidR="007021E3" w:rsidRPr="00242435" w:rsidRDefault="007021E3" w:rsidP="00AE7215">
            <w:pPr>
              <w:ind w:right="-16"/>
              <w:jc w:val="center"/>
              <w:rPr>
                <w:b/>
                <w:color w:val="auto"/>
                <w:sz w:val="20"/>
              </w:rPr>
            </w:pPr>
            <w:r w:rsidRPr="00242435">
              <w:rPr>
                <w:b/>
                <w:color w:val="auto"/>
                <w:sz w:val="20"/>
              </w:rPr>
              <w:t>(03/02/1930 – 03/02/2020)</w:t>
            </w:r>
          </w:p>
        </w:tc>
      </w:tr>
      <w:tr w:rsidR="00AE7215" w14:paraId="2459D5EB" w14:textId="77777777" w:rsidTr="00AE7215">
        <w:trPr>
          <w:trHeight w:val="361"/>
        </w:trPr>
        <w:tc>
          <w:tcPr>
            <w:tcW w:w="1277" w:type="dxa"/>
            <w:vMerge/>
            <w:vAlign w:val="center"/>
          </w:tcPr>
          <w:p w14:paraId="5FF364F0" w14:textId="77777777" w:rsidR="00AE7215" w:rsidRDefault="00AE7215" w:rsidP="00AE7215">
            <w:pPr>
              <w:ind w:right="-16"/>
              <w:jc w:val="center"/>
              <w:rPr>
                <w:b/>
              </w:rPr>
            </w:pPr>
          </w:p>
        </w:tc>
        <w:tc>
          <w:tcPr>
            <w:tcW w:w="850" w:type="dxa"/>
            <w:tcBorders>
              <w:top w:val="dashed" w:sz="4" w:space="0" w:color="auto"/>
              <w:bottom w:val="dashed" w:sz="4" w:space="0" w:color="auto"/>
            </w:tcBorders>
            <w:vAlign w:val="center"/>
          </w:tcPr>
          <w:p w14:paraId="177440C1" w14:textId="10EDC20B" w:rsidR="00AE7215" w:rsidRPr="00242435" w:rsidRDefault="00AE7215" w:rsidP="00AE7215">
            <w:pPr>
              <w:ind w:right="-16"/>
              <w:jc w:val="center"/>
              <w:rPr>
                <w:b/>
                <w:color w:val="auto"/>
                <w:sz w:val="20"/>
              </w:rPr>
            </w:pPr>
            <w:r w:rsidRPr="00242435">
              <w:rPr>
                <w:b/>
                <w:color w:val="auto"/>
                <w:sz w:val="20"/>
              </w:rPr>
              <w:t>08h00</w:t>
            </w:r>
          </w:p>
        </w:tc>
        <w:tc>
          <w:tcPr>
            <w:tcW w:w="8638" w:type="dxa"/>
            <w:tcBorders>
              <w:top w:val="dashed" w:sz="4" w:space="0" w:color="auto"/>
              <w:bottom w:val="dashed" w:sz="4" w:space="0" w:color="auto"/>
            </w:tcBorders>
          </w:tcPr>
          <w:p w14:paraId="0C39DF50" w14:textId="77777777" w:rsidR="00AE7215" w:rsidRPr="00242435" w:rsidRDefault="00AE7215" w:rsidP="00AE7215">
            <w:pPr>
              <w:ind w:right="-16"/>
              <w:jc w:val="both"/>
              <w:rPr>
                <w:color w:val="auto"/>
                <w:sz w:val="20"/>
              </w:rPr>
            </w:pPr>
            <w:r w:rsidRPr="00242435">
              <w:rPr>
                <w:b/>
                <w:color w:val="auto"/>
                <w:sz w:val="20"/>
              </w:rPr>
              <w:t xml:space="preserve">Tại phòng khách: </w:t>
            </w:r>
            <w:r w:rsidRPr="00242435">
              <w:rPr>
                <w:color w:val="auto"/>
                <w:sz w:val="20"/>
              </w:rPr>
              <w:t>Họp giao ban Ban Giám hiệu</w:t>
            </w:r>
          </w:p>
          <w:p w14:paraId="2338C633" w14:textId="77777777" w:rsidR="00AE7215" w:rsidRPr="00242435" w:rsidRDefault="00AE7215" w:rsidP="00AE7215">
            <w:pPr>
              <w:ind w:right="-16"/>
              <w:jc w:val="both"/>
              <w:rPr>
                <w:b/>
                <w:color w:val="auto"/>
                <w:sz w:val="20"/>
              </w:rPr>
            </w:pPr>
            <w:r w:rsidRPr="00242435">
              <w:rPr>
                <w:b/>
                <w:color w:val="auto"/>
                <w:sz w:val="20"/>
              </w:rPr>
              <w:t xml:space="preserve">Chủ trì: </w:t>
            </w:r>
            <w:r w:rsidRPr="00242435">
              <w:rPr>
                <w:color w:val="auto"/>
                <w:sz w:val="20"/>
              </w:rPr>
              <w:t>Hiệu trưởng</w:t>
            </w:r>
          </w:p>
          <w:p w14:paraId="61E4DF5D" w14:textId="5418469A" w:rsidR="00AE7215" w:rsidRPr="00242435" w:rsidRDefault="00AE7215" w:rsidP="00AE7215">
            <w:pPr>
              <w:ind w:right="-16"/>
              <w:jc w:val="both"/>
              <w:rPr>
                <w:b/>
                <w:color w:val="auto"/>
                <w:sz w:val="20"/>
              </w:rPr>
            </w:pPr>
            <w:r w:rsidRPr="00242435">
              <w:rPr>
                <w:b/>
                <w:color w:val="auto"/>
                <w:sz w:val="20"/>
              </w:rPr>
              <w:t xml:space="preserve">Kính mời: </w:t>
            </w:r>
            <w:r w:rsidRPr="00242435">
              <w:rPr>
                <w:color w:val="auto"/>
                <w:sz w:val="20"/>
              </w:rPr>
              <w:t>PHT. Nguyễn Khắc Khiêm.</w:t>
            </w:r>
          </w:p>
        </w:tc>
      </w:tr>
      <w:tr w:rsidR="00AE7215" w14:paraId="1B78DD8A" w14:textId="77777777" w:rsidTr="005620BD">
        <w:trPr>
          <w:trHeight w:val="319"/>
        </w:trPr>
        <w:tc>
          <w:tcPr>
            <w:tcW w:w="1277" w:type="dxa"/>
            <w:vMerge/>
            <w:vAlign w:val="center"/>
          </w:tcPr>
          <w:p w14:paraId="60CAA9F9" w14:textId="77777777" w:rsidR="00AE7215" w:rsidRDefault="00AE7215" w:rsidP="00AE7215">
            <w:pPr>
              <w:ind w:right="-16"/>
              <w:jc w:val="center"/>
              <w:rPr>
                <w:b/>
              </w:rPr>
            </w:pPr>
          </w:p>
        </w:tc>
        <w:tc>
          <w:tcPr>
            <w:tcW w:w="850" w:type="dxa"/>
            <w:tcBorders>
              <w:top w:val="dashed" w:sz="4" w:space="0" w:color="auto"/>
              <w:bottom w:val="dashed" w:sz="4" w:space="0" w:color="auto"/>
            </w:tcBorders>
            <w:vAlign w:val="center"/>
          </w:tcPr>
          <w:p w14:paraId="59E79D02" w14:textId="6F1D8AD1" w:rsidR="00AE7215" w:rsidRPr="00242435" w:rsidRDefault="00AE7215" w:rsidP="00AE7215">
            <w:pPr>
              <w:ind w:right="-16"/>
              <w:jc w:val="center"/>
              <w:rPr>
                <w:b/>
                <w:color w:val="auto"/>
                <w:sz w:val="20"/>
              </w:rPr>
            </w:pPr>
            <w:r w:rsidRPr="00242435">
              <w:rPr>
                <w:b/>
                <w:color w:val="auto"/>
                <w:sz w:val="20"/>
              </w:rPr>
              <w:t>10h00</w:t>
            </w:r>
          </w:p>
        </w:tc>
        <w:tc>
          <w:tcPr>
            <w:tcW w:w="8638" w:type="dxa"/>
            <w:tcBorders>
              <w:top w:val="dashed" w:sz="4" w:space="0" w:color="auto"/>
              <w:bottom w:val="dashed" w:sz="4" w:space="0" w:color="auto"/>
            </w:tcBorders>
            <w:vAlign w:val="center"/>
          </w:tcPr>
          <w:p w14:paraId="1AAE61F5" w14:textId="19F7C5BA" w:rsidR="00AE7215" w:rsidRPr="00242435" w:rsidRDefault="00AE7215" w:rsidP="00AE7215">
            <w:pPr>
              <w:jc w:val="both"/>
              <w:rPr>
                <w:sz w:val="20"/>
              </w:rPr>
            </w:pPr>
            <w:r w:rsidRPr="00242435">
              <w:rPr>
                <w:b/>
                <w:bCs/>
                <w:sz w:val="20"/>
              </w:rPr>
              <w:t>Tại phòng họp 3.3:</w:t>
            </w:r>
            <w:r w:rsidRPr="00242435">
              <w:rPr>
                <w:sz w:val="20"/>
              </w:rPr>
              <w:t xml:space="preserve"> Hội nghị Giao ban</w:t>
            </w:r>
            <w:r w:rsidR="007021E3" w:rsidRPr="00242435">
              <w:rPr>
                <w:sz w:val="20"/>
              </w:rPr>
              <w:t xml:space="preserve"> cán bộ chủ chốt</w:t>
            </w:r>
            <w:r w:rsidRPr="00242435">
              <w:rPr>
                <w:sz w:val="20"/>
              </w:rPr>
              <w:t xml:space="preserve"> đầu </w:t>
            </w:r>
            <w:r w:rsidR="007021E3" w:rsidRPr="00242435">
              <w:rPr>
                <w:sz w:val="20"/>
              </w:rPr>
              <w:t>xuân Canh Tý.</w:t>
            </w:r>
          </w:p>
          <w:p w14:paraId="598A9653" w14:textId="049A737F" w:rsidR="00AE7215" w:rsidRPr="00242435" w:rsidRDefault="00AE7215" w:rsidP="00AE7215">
            <w:pPr>
              <w:jc w:val="both"/>
              <w:rPr>
                <w:sz w:val="20"/>
              </w:rPr>
            </w:pPr>
            <w:r w:rsidRPr="00242435">
              <w:rPr>
                <w:b/>
                <w:bCs/>
                <w:sz w:val="20"/>
              </w:rPr>
              <w:t>Chủ trì:</w:t>
            </w:r>
            <w:r w:rsidRPr="00242435">
              <w:rPr>
                <w:sz w:val="20"/>
              </w:rPr>
              <w:t xml:space="preserve"> Hiệu trưởng.</w:t>
            </w:r>
          </w:p>
          <w:p w14:paraId="257F309E" w14:textId="1A56CDE1" w:rsidR="00AE7215" w:rsidRPr="00242435" w:rsidRDefault="00AE7215" w:rsidP="00AE7215">
            <w:pPr>
              <w:jc w:val="both"/>
              <w:rPr>
                <w:sz w:val="20"/>
              </w:rPr>
            </w:pPr>
            <w:r w:rsidRPr="00242435">
              <w:rPr>
                <w:b/>
                <w:bCs/>
                <w:sz w:val="20"/>
              </w:rPr>
              <w:t>Kính mời:</w:t>
            </w:r>
            <w:r w:rsidRPr="00242435">
              <w:rPr>
                <w:sz w:val="20"/>
              </w:rPr>
              <w:t xml:space="preserve"> </w:t>
            </w:r>
            <w:r w:rsidR="00C675B3" w:rsidRPr="00242435">
              <w:rPr>
                <w:sz w:val="20"/>
              </w:rPr>
              <w:t xml:space="preserve">ĐU, </w:t>
            </w:r>
            <w:r w:rsidR="007021E3" w:rsidRPr="00242435">
              <w:rPr>
                <w:sz w:val="20"/>
              </w:rPr>
              <w:t xml:space="preserve">CT HĐ Trường, </w:t>
            </w:r>
            <w:r w:rsidRPr="00242435">
              <w:rPr>
                <w:sz w:val="20"/>
              </w:rPr>
              <w:t>BGH; Chủ tịch, Phó Chủ tịch CĐ Trường; Bí thư, Phó Bí thư ĐTN; Chủ tịch HSV; Trưởng, Phó các đơn vị; Bí thư các Đảng bộ, Chi bộ trực thuộc Trường</w:t>
            </w:r>
            <w:r w:rsidR="00C675B3" w:rsidRPr="00242435">
              <w:rPr>
                <w:sz w:val="20"/>
              </w:rPr>
              <w:t xml:space="preserve"> và các đại biểu có giấy mời riêng</w:t>
            </w:r>
            <w:r w:rsidRPr="00242435">
              <w:rPr>
                <w:sz w:val="20"/>
              </w:rPr>
              <w:t>.</w:t>
            </w:r>
          </w:p>
        </w:tc>
      </w:tr>
      <w:tr w:rsidR="00AE7215" w14:paraId="49684839" w14:textId="77777777" w:rsidTr="008A5943">
        <w:trPr>
          <w:trHeight w:val="413"/>
        </w:trPr>
        <w:tc>
          <w:tcPr>
            <w:tcW w:w="1277" w:type="dxa"/>
            <w:vMerge/>
            <w:vAlign w:val="center"/>
          </w:tcPr>
          <w:p w14:paraId="06D7BD32" w14:textId="77777777" w:rsidR="00AE7215" w:rsidRDefault="00AE7215" w:rsidP="00AE7215">
            <w:pPr>
              <w:ind w:right="-16"/>
              <w:jc w:val="center"/>
              <w:rPr>
                <w:b/>
              </w:rPr>
            </w:pPr>
          </w:p>
        </w:tc>
        <w:tc>
          <w:tcPr>
            <w:tcW w:w="850" w:type="dxa"/>
            <w:tcBorders>
              <w:top w:val="dashed" w:sz="4" w:space="0" w:color="auto"/>
            </w:tcBorders>
            <w:vAlign w:val="center"/>
          </w:tcPr>
          <w:p w14:paraId="1D81D446" w14:textId="4FCB15DE" w:rsidR="00AE7215" w:rsidRPr="00242435" w:rsidRDefault="00AE7215" w:rsidP="00AE7215">
            <w:pPr>
              <w:jc w:val="center"/>
              <w:rPr>
                <w:b/>
                <w:color w:val="auto"/>
                <w:sz w:val="20"/>
              </w:rPr>
            </w:pPr>
            <w:r w:rsidRPr="00242435">
              <w:rPr>
                <w:b/>
                <w:color w:val="auto"/>
                <w:sz w:val="20"/>
              </w:rPr>
              <w:t>14h00</w:t>
            </w:r>
          </w:p>
        </w:tc>
        <w:tc>
          <w:tcPr>
            <w:tcW w:w="8638" w:type="dxa"/>
            <w:tcBorders>
              <w:top w:val="dashed" w:sz="4" w:space="0" w:color="auto"/>
            </w:tcBorders>
            <w:vAlign w:val="center"/>
          </w:tcPr>
          <w:p w14:paraId="295BFF92" w14:textId="3D12BE4A" w:rsidR="00AE7215" w:rsidRPr="00242435" w:rsidRDefault="00AE7215" w:rsidP="00AE7215">
            <w:pPr>
              <w:jc w:val="both"/>
              <w:rPr>
                <w:bCs/>
                <w:color w:val="auto"/>
                <w:sz w:val="20"/>
              </w:rPr>
            </w:pPr>
            <w:r w:rsidRPr="00242435">
              <w:rPr>
                <w:b/>
                <w:color w:val="auto"/>
                <w:sz w:val="20"/>
              </w:rPr>
              <w:t xml:space="preserve">Tại phòng Hiệu trưởng:  </w:t>
            </w:r>
            <w:r w:rsidRPr="00242435">
              <w:rPr>
                <w:color w:val="auto"/>
                <w:sz w:val="20"/>
              </w:rPr>
              <w:t>PBT ĐU PT, Hiệu trưởng tiếp dân.</w:t>
            </w:r>
          </w:p>
        </w:tc>
      </w:tr>
      <w:tr w:rsidR="00AE7215" w14:paraId="5804E196" w14:textId="77777777" w:rsidTr="00366CDD">
        <w:trPr>
          <w:trHeight w:val="83"/>
        </w:trPr>
        <w:tc>
          <w:tcPr>
            <w:tcW w:w="1277" w:type="dxa"/>
            <w:vMerge w:val="restart"/>
            <w:vAlign w:val="center"/>
          </w:tcPr>
          <w:p w14:paraId="40A797C9" w14:textId="77777777" w:rsidR="00AE7215" w:rsidRDefault="00AE7215" w:rsidP="00AE7215">
            <w:pPr>
              <w:ind w:right="-16"/>
              <w:jc w:val="center"/>
              <w:rPr>
                <w:b/>
              </w:rPr>
            </w:pPr>
            <w:r>
              <w:rPr>
                <w:b/>
              </w:rPr>
              <w:t>Thứ Ba</w:t>
            </w:r>
          </w:p>
          <w:p w14:paraId="7876D521" w14:textId="5ECE8752" w:rsidR="00AE7215" w:rsidRDefault="00AE7215" w:rsidP="00AE7215">
            <w:pPr>
              <w:ind w:right="-16"/>
              <w:jc w:val="center"/>
              <w:rPr>
                <w:b/>
              </w:rPr>
            </w:pPr>
            <w:r>
              <w:rPr>
                <w:b/>
                <w:sz w:val="40"/>
              </w:rPr>
              <w:t>04/02</w:t>
            </w:r>
          </w:p>
        </w:tc>
        <w:tc>
          <w:tcPr>
            <w:tcW w:w="850" w:type="dxa"/>
            <w:tcBorders>
              <w:bottom w:val="dashed" w:sz="4" w:space="0" w:color="auto"/>
            </w:tcBorders>
            <w:vAlign w:val="center"/>
          </w:tcPr>
          <w:p w14:paraId="01DB4E66" w14:textId="504D09A9" w:rsidR="00AE7215" w:rsidRPr="00242435" w:rsidRDefault="00AE7215" w:rsidP="00AE7215">
            <w:pPr>
              <w:jc w:val="center"/>
              <w:rPr>
                <w:b/>
                <w:color w:val="auto"/>
                <w:sz w:val="20"/>
              </w:rPr>
            </w:pPr>
            <w:r w:rsidRPr="00242435">
              <w:rPr>
                <w:b/>
                <w:color w:val="auto"/>
                <w:sz w:val="20"/>
              </w:rPr>
              <w:t>08h00</w:t>
            </w:r>
          </w:p>
        </w:tc>
        <w:tc>
          <w:tcPr>
            <w:tcW w:w="8638" w:type="dxa"/>
            <w:tcBorders>
              <w:bottom w:val="dashed" w:sz="4" w:space="0" w:color="auto"/>
            </w:tcBorders>
            <w:vAlign w:val="center"/>
          </w:tcPr>
          <w:p w14:paraId="60AC2841" w14:textId="0D776B8D" w:rsidR="00AE7215" w:rsidRPr="00242435" w:rsidRDefault="005620BD" w:rsidP="005620BD">
            <w:pPr>
              <w:jc w:val="both"/>
              <w:rPr>
                <w:color w:val="auto"/>
                <w:sz w:val="20"/>
              </w:rPr>
            </w:pPr>
            <w:r w:rsidRPr="00242435">
              <w:rPr>
                <w:b/>
                <w:color w:val="auto"/>
                <w:sz w:val="20"/>
              </w:rPr>
              <w:t xml:space="preserve">Tại phòng họp 2.1: </w:t>
            </w:r>
            <w:r w:rsidRPr="00242435">
              <w:rPr>
                <w:color w:val="auto"/>
                <w:sz w:val="20"/>
              </w:rPr>
              <w:t>Họp</w:t>
            </w:r>
            <w:r w:rsidR="00C675B3" w:rsidRPr="00242435">
              <w:rPr>
                <w:color w:val="auto"/>
                <w:sz w:val="20"/>
                <w:lang w:val="vi-VN"/>
              </w:rPr>
              <w:t xml:space="preserve"> Ban Xây dựng Dự thảo Quy chế Chi tiêu nội</w:t>
            </w:r>
            <w:r w:rsidRPr="00242435">
              <w:rPr>
                <w:color w:val="auto"/>
                <w:sz w:val="20"/>
              </w:rPr>
              <w:t xml:space="preserve"> </w:t>
            </w:r>
            <w:r w:rsidR="00C675B3" w:rsidRPr="00242435">
              <w:rPr>
                <w:color w:val="auto"/>
                <w:sz w:val="20"/>
                <w:lang w:val="vi-VN"/>
              </w:rPr>
              <w:t>bộ</w:t>
            </w:r>
            <w:r w:rsidRPr="00242435">
              <w:rPr>
                <w:color w:val="auto"/>
                <w:sz w:val="20"/>
              </w:rPr>
              <w:t xml:space="preserve"> và</w:t>
            </w:r>
            <w:r w:rsidR="00C675B3" w:rsidRPr="00242435">
              <w:rPr>
                <w:color w:val="auto"/>
                <w:sz w:val="20"/>
                <w:lang w:val="vi-VN"/>
              </w:rPr>
              <w:t xml:space="preserve"> </w:t>
            </w:r>
            <w:r w:rsidRPr="00242435">
              <w:rPr>
                <w:color w:val="auto"/>
                <w:sz w:val="20"/>
                <w:lang w:val="vi-VN"/>
              </w:rPr>
              <w:t>Ban xây dựng Dự thảo Quy chế Tổ chức</w:t>
            </w:r>
            <w:r w:rsidR="007021E3" w:rsidRPr="00242435">
              <w:rPr>
                <w:color w:val="auto"/>
                <w:sz w:val="20"/>
              </w:rPr>
              <w:t xml:space="preserve"> - </w:t>
            </w:r>
            <w:r w:rsidRPr="00242435">
              <w:rPr>
                <w:color w:val="auto"/>
                <w:sz w:val="20"/>
                <w:lang w:val="vi-VN"/>
              </w:rPr>
              <w:t>hoạt động của Trường</w:t>
            </w:r>
            <w:r w:rsidRPr="00242435">
              <w:rPr>
                <w:color w:val="auto"/>
                <w:sz w:val="20"/>
              </w:rPr>
              <w:t>.</w:t>
            </w:r>
          </w:p>
          <w:p w14:paraId="4E01CAE2" w14:textId="304D7633" w:rsidR="00366CDD" w:rsidRPr="00242435" w:rsidRDefault="00366CDD" w:rsidP="00366CDD">
            <w:pPr>
              <w:ind w:right="-16"/>
              <w:jc w:val="both"/>
              <w:rPr>
                <w:color w:val="auto"/>
                <w:sz w:val="20"/>
              </w:rPr>
            </w:pPr>
            <w:r w:rsidRPr="00242435">
              <w:rPr>
                <w:b/>
                <w:color w:val="auto"/>
                <w:sz w:val="20"/>
              </w:rPr>
              <w:t>Chủ trì:</w:t>
            </w:r>
            <w:r w:rsidRPr="00242435">
              <w:rPr>
                <w:color w:val="auto"/>
                <w:sz w:val="20"/>
              </w:rPr>
              <w:t xml:space="preserve"> Hiệu trưởng.</w:t>
            </w:r>
          </w:p>
          <w:p w14:paraId="3109977A" w14:textId="0A5689D9" w:rsidR="005620BD" w:rsidRPr="00242435" w:rsidRDefault="005620BD" w:rsidP="005620BD">
            <w:pPr>
              <w:jc w:val="both"/>
              <w:rPr>
                <w:color w:val="auto"/>
                <w:sz w:val="20"/>
                <w:lang w:val="vi-VN"/>
              </w:rPr>
            </w:pPr>
            <w:r w:rsidRPr="00242435">
              <w:rPr>
                <w:b/>
                <w:color w:val="auto"/>
                <w:sz w:val="20"/>
              </w:rPr>
              <w:t xml:space="preserve">Thành phần: </w:t>
            </w:r>
            <w:r w:rsidR="007021E3" w:rsidRPr="00242435">
              <w:rPr>
                <w:color w:val="auto"/>
                <w:sz w:val="20"/>
              </w:rPr>
              <w:t xml:space="preserve">CT HĐ Trường, </w:t>
            </w:r>
            <w:r w:rsidRPr="00242435">
              <w:rPr>
                <w:color w:val="auto"/>
                <w:sz w:val="20"/>
              </w:rPr>
              <w:t>PHT. Nguyễn Khắc Khiêm</w:t>
            </w:r>
            <w:r w:rsidR="007021E3" w:rsidRPr="00242435">
              <w:rPr>
                <w:color w:val="auto"/>
                <w:sz w:val="20"/>
              </w:rPr>
              <w:t xml:space="preserve"> </w:t>
            </w:r>
            <w:r w:rsidRPr="00242435">
              <w:rPr>
                <w:color w:val="auto"/>
                <w:sz w:val="20"/>
              </w:rPr>
              <w:t>và thành viên của các Ban theo QĐ 44 và 45/QĐ-ĐHHHVN-TCHC ngày 10/01/2020.</w:t>
            </w:r>
          </w:p>
        </w:tc>
      </w:tr>
      <w:tr w:rsidR="00AE7215" w14:paraId="1679D86A" w14:textId="77777777" w:rsidTr="00AE7215">
        <w:trPr>
          <w:trHeight w:val="270"/>
        </w:trPr>
        <w:tc>
          <w:tcPr>
            <w:tcW w:w="1277" w:type="dxa"/>
            <w:vMerge/>
            <w:vAlign w:val="center"/>
          </w:tcPr>
          <w:p w14:paraId="4E4F0F28" w14:textId="77777777" w:rsidR="00AE7215" w:rsidRDefault="00AE7215" w:rsidP="00AE7215">
            <w:pPr>
              <w:ind w:right="-16"/>
              <w:jc w:val="center"/>
              <w:rPr>
                <w:b/>
              </w:rPr>
            </w:pPr>
          </w:p>
        </w:tc>
        <w:tc>
          <w:tcPr>
            <w:tcW w:w="850" w:type="dxa"/>
            <w:tcBorders>
              <w:top w:val="dashed" w:sz="4" w:space="0" w:color="auto"/>
              <w:bottom w:val="dashed" w:sz="4" w:space="0" w:color="auto"/>
            </w:tcBorders>
            <w:vAlign w:val="center"/>
          </w:tcPr>
          <w:p w14:paraId="4A055F4D" w14:textId="64C1077E" w:rsidR="00AE7215" w:rsidRPr="00242435" w:rsidRDefault="00AE7215" w:rsidP="00AE7215">
            <w:pPr>
              <w:jc w:val="center"/>
              <w:rPr>
                <w:b/>
                <w:color w:val="auto"/>
                <w:sz w:val="20"/>
              </w:rPr>
            </w:pPr>
            <w:r w:rsidRPr="00242435">
              <w:rPr>
                <w:b/>
                <w:color w:val="auto"/>
                <w:sz w:val="20"/>
              </w:rPr>
              <w:t>09h</w:t>
            </w:r>
            <w:r w:rsidR="00390CA1" w:rsidRPr="00242435">
              <w:rPr>
                <w:b/>
                <w:color w:val="auto"/>
                <w:sz w:val="20"/>
              </w:rPr>
              <w:t>30</w:t>
            </w:r>
          </w:p>
        </w:tc>
        <w:tc>
          <w:tcPr>
            <w:tcW w:w="8638" w:type="dxa"/>
            <w:tcBorders>
              <w:top w:val="dashed" w:sz="4" w:space="0" w:color="auto"/>
              <w:bottom w:val="dashed" w:sz="4" w:space="0" w:color="auto"/>
            </w:tcBorders>
            <w:vAlign w:val="center"/>
          </w:tcPr>
          <w:p w14:paraId="1A1F47AA" w14:textId="71610389" w:rsidR="00AE7215" w:rsidRPr="00242435" w:rsidRDefault="00AE7215" w:rsidP="00AE7215">
            <w:pPr>
              <w:ind w:right="-16"/>
              <w:jc w:val="both"/>
              <w:rPr>
                <w:color w:val="auto"/>
                <w:sz w:val="20"/>
              </w:rPr>
            </w:pPr>
            <w:r w:rsidRPr="00242435">
              <w:rPr>
                <w:b/>
                <w:color w:val="auto"/>
                <w:sz w:val="20"/>
              </w:rPr>
              <w:t xml:space="preserve">Tại phòng họp 2.1: </w:t>
            </w:r>
            <w:r w:rsidRPr="00242435">
              <w:rPr>
                <w:color w:val="auto"/>
                <w:sz w:val="20"/>
              </w:rPr>
              <w:t>Họp ban chỉ đạo, Ban quản lý triển khai thực hiện thoái vốn của Trường tại Công ty</w:t>
            </w:r>
            <w:r w:rsidR="00C675B3" w:rsidRPr="00242435">
              <w:rPr>
                <w:color w:val="auto"/>
                <w:sz w:val="20"/>
              </w:rPr>
              <w:t xml:space="preserve"> </w:t>
            </w:r>
            <w:r w:rsidRPr="00242435">
              <w:rPr>
                <w:color w:val="auto"/>
                <w:sz w:val="20"/>
              </w:rPr>
              <w:t>Đông Long.</w:t>
            </w:r>
          </w:p>
          <w:p w14:paraId="3D0D05A5" w14:textId="77777777" w:rsidR="00AE7215" w:rsidRPr="00242435" w:rsidRDefault="00AE7215" w:rsidP="00AE7215">
            <w:pPr>
              <w:ind w:right="-16"/>
              <w:jc w:val="both"/>
              <w:rPr>
                <w:color w:val="auto"/>
                <w:sz w:val="20"/>
              </w:rPr>
            </w:pPr>
            <w:r w:rsidRPr="00242435">
              <w:rPr>
                <w:b/>
                <w:color w:val="auto"/>
                <w:sz w:val="20"/>
              </w:rPr>
              <w:t>Chủ trì:</w:t>
            </w:r>
            <w:r w:rsidRPr="00242435">
              <w:rPr>
                <w:color w:val="auto"/>
                <w:sz w:val="20"/>
              </w:rPr>
              <w:t xml:space="preserve"> Hiệu trưởng.</w:t>
            </w:r>
          </w:p>
          <w:p w14:paraId="6BC24264" w14:textId="5694EACF" w:rsidR="00AE7215" w:rsidRPr="00242435" w:rsidRDefault="00AE7215" w:rsidP="00AE7215">
            <w:pPr>
              <w:jc w:val="both"/>
              <w:rPr>
                <w:color w:val="auto"/>
                <w:sz w:val="20"/>
              </w:rPr>
            </w:pPr>
            <w:r w:rsidRPr="00242435">
              <w:rPr>
                <w:b/>
                <w:color w:val="auto"/>
                <w:sz w:val="20"/>
              </w:rPr>
              <w:t xml:space="preserve">Thành phần: </w:t>
            </w:r>
            <w:r w:rsidR="007021E3" w:rsidRPr="00242435">
              <w:rPr>
                <w:color w:val="auto"/>
                <w:sz w:val="20"/>
              </w:rPr>
              <w:t xml:space="preserve">CT HĐ Trường, PHT. Nguyễn Khắc Khiêm </w:t>
            </w:r>
            <w:r w:rsidRPr="00242435">
              <w:rPr>
                <w:color w:val="auto"/>
                <w:sz w:val="20"/>
              </w:rPr>
              <w:t>và các thành viên Ban chỉ đạo, Ban quản lý theo QĐ 1801 và 1802/QĐ-ĐHHHVN ngày 09/10/2019.</w:t>
            </w:r>
          </w:p>
        </w:tc>
      </w:tr>
      <w:tr w:rsidR="00AE7215" w14:paraId="39DCF46D" w14:textId="77777777" w:rsidTr="00E2560E">
        <w:trPr>
          <w:trHeight w:val="270"/>
        </w:trPr>
        <w:tc>
          <w:tcPr>
            <w:tcW w:w="1277" w:type="dxa"/>
            <w:vMerge/>
            <w:vAlign w:val="center"/>
          </w:tcPr>
          <w:p w14:paraId="0921F0F5" w14:textId="77777777" w:rsidR="00AE7215" w:rsidRDefault="00AE7215" w:rsidP="00AE7215">
            <w:pPr>
              <w:ind w:right="-16"/>
              <w:jc w:val="center"/>
              <w:rPr>
                <w:b/>
              </w:rPr>
            </w:pPr>
          </w:p>
        </w:tc>
        <w:tc>
          <w:tcPr>
            <w:tcW w:w="850" w:type="dxa"/>
            <w:tcBorders>
              <w:top w:val="dashed" w:sz="4" w:space="0" w:color="auto"/>
            </w:tcBorders>
            <w:vAlign w:val="center"/>
          </w:tcPr>
          <w:p w14:paraId="7625ADBC" w14:textId="05208471" w:rsidR="00AE7215" w:rsidRPr="00242435" w:rsidRDefault="00AE7215" w:rsidP="00AE7215">
            <w:pPr>
              <w:jc w:val="center"/>
              <w:rPr>
                <w:b/>
                <w:color w:val="auto"/>
                <w:sz w:val="20"/>
              </w:rPr>
            </w:pPr>
            <w:r w:rsidRPr="00242435">
              <w:rPr>
                <w:b/>
                <w:color w:val="auto"/>
                <w:sz w:val="20"/>
              </w:rPr>
              <w:t>10h</w:t>
            </w:r>
            <w:r w:rsidR="00390CA1" w:rsidRPr="00242435">
              <w:rPr>
                <w:b/>
                <w:color w:val="auto"/>
                <w:sz w:val="20"/>
              </w:rPr>
              <w:t>3</w:t>
            </w:r>
            <w:r w:rsidRPr="00242435">
              <w:rPr>
                <w:b/>
                <w:color w:val="auto"/>
                <w:sz w:val="20"/>
              </w:rPr>
              <w:t>0</w:t>
            </w:r>
          </w:p>
        </w:tc>
        <w:tc>
          <w:tcPr>
            <w:tcW w:w="8638" w:type="dxa"/>
            <w:tcBorders>
              <w:top w:val="dashed" w:sz="4" w:space="0" w:color="auto"/>
            </w:tcBorders>
            <w:vAlign w:val="center"/>
          </w:tcPr>
          <w:p w14:paraId="2A923A08" w14:textId="2EE58C91" w:rsidR="00C675B3" w:rsidRPr="00242435" w:rsidRDefault="00C675B3" w:rsidP="00C675B3">
            <w:pPr>
              <w:jc w:val="both"/>
              <w:rPr>
                <w:color w:val="auto"/>
                <w:sz w:val="20"/>
              </w:rPr>
            </w:pPr>
            <w:r w:rsidRPr="00242435">
              <w:rPr>
                <w:b/>
                <w:color w:val="auto"/>
                <w:sz w:val="20"/>
              </w:rPr>
              <w:t xml:space="preserve">Tại phòng họp 2.1: </w:t>
            </w:r>
            <w:r w:rsidRPr="00242435">
              <w:rPr>
                <w:color w:val="auto"/>
                <w:sz w:val="20"/>
              </w:rPr>
              <w:t xml:space="preserve">Họp bàn về vấn đề cho thuê tàu </w:t>
            </w:r>
            <w:r w:rsidR="00431B15" w:rsidRPr="00242435">
              <w:rPr>
                <w:color w:val="auto"/>
                <w:sz w:val="20"/>
              </w:rPr>
              <w:t xml:space="preserve">VMU </w:t>
            </w:r>
            <w:r w:rsidRPr="00242435">
              <w:rPr>
                <w:color w:val="auto"/>
                <w:sz w:val="20"/>
              </w:rPr>
              <w:t>SHIRAI.</w:t>
            </w:r>
          </w:p>
          <w:p w14:paraId="46C909EA" w14:textId="77777777" w:rsidR="00C675B3" w:rsidRPr="00242435" w:rsidRDefault="00C675B3" w:rsidP="00C675B3">
            <w:pPr>
              <w:jc w:val="both"/>
              <w:rPr>
                <w:color w:val="auto"/>
                <w:sz w:val="20"/>
              </w:rPr>
            </w:pPr>
            <w:r w:rsidRPr="00242435">
              <w:rPr>
                <w:b/>
                <w:bCs/>
                <w:color w:val="auto"/>
                <w:sz w:val="20"/>
              </w:rPr>
              <w:t>Chủ trì:</w:t>
            </w:r>
            <w:r w:rsidRPr="00242435">
              <w:rPr>
                <w:color w:val="auto"/>
                <w:sz w:val="20"/>
              </w:rPr>
              <w:t xml:space="preserve"> Hiệu trưởng.</w:t>
            </w:r>
          </w:p>
          <w:p w14:paraId="1E86F11F" w14:textId="5376B2ED" w:rsidR="00AE7215" w:rsidRPr="00242435" w:rsidRDefault="00C675B3" w:rsidP="005620BD">
            <w:pPr>
              <w:jc w:val="both"/>
              <w:rPr>
                <w:color w:val="auto"/>
                <w:sz w:val="20"/>
              </w:rPr>
            </w:pPr>
            <w:r w:rsidRPr="00242435">
              <w:rPr>
                <w:b/>
                <w:bCs/>
                <w:color w:val="auto"/>
                <w:sz w:val="20"/>
              </w:rPr>
              <w:t>Thành phần:</w:t>
            </w:r>
            <w:r w:rsidRPr="00242435">
              <w:rPr>
                <w:color w:val="auto"/>
                <w:sz w:val="20"/>
              </w:rPr>
              <w:t xml:space="preserve"> PHT. Nguyễn Khắc Khiêm</w:t>
            </w:r>
            <w:r w:rsidR="007021E3" w:rsidRPr="00242435">
              <w:rPr>
                <w:color w:val="auto"/>
                <w:sz w:val="20"/>
              </w:rPr>
              <w:t>;</w:t>
            </w:r>
            <w:r w:rsidRPr="00242435">
              <w:rPr>
                <w:color w:val="auto"/>
                <w:sz w:val="20"/>
              </w:rPr>
              <w:t xml:space="preserve"> </w:t>
            </w:r>
            <w:r w:rsidR="007021E3" w:rsidRPr="00242435">
              <w:rPr>
                <w:color w:val="auto"/>
                <w:sz w:val="20"/>
              </w:rPr>
              <w:t>T</w:t>
            </w:r>
            <w:r w:rsidRPr="00242435">
              <w:rPr>
                <w:color w:val="auto"/>
                <w:sz w:val="20"/>
              </w:rPr>
              <w:t xml:space="preserve">rưởng các </w:t>
            </w:r>
            <w:r w:rsidR="007021E3" w:rsidRPr="00242435">
              <w:rPr>
                <w:color w:val="auto"/>
                <w:sz w:val="20"/>
              </w:rPr>
              <w:t>Phòng</w:t>
            </w:r>
            <w:r w:rsidRPr="00242435">
              <w:rPr>
                <w:color w:val="auto"/>
                <w:sz w:val="20"/>
              </w:rPr>
              <w:t>: KH-TC, QTTB, TCHC</w:t>
            </w:r>
            <w:r w:rsidR="007021E3" w:rsidRPr="00242435">
              <w:rPr>
                <w:color w:val="auto"/>
                <w:sz w:val="20"/>
              </w:rPr>
              <w:t xml:space="preserve">; Ban GĐ </w:t>
            </w:r>
            <w:r w:rsidR="005620BD" w:rsidRPr="00242435">
              <w:rPr>
                <w:color w:val="auto"/>
                <w:sz w:val="20"/>
              </w:rPr>
              <w:t>TT ĐT&amp;TV Luật HH</w:t>
            </w:r>
            <w:r w:rsidRPr="00242435">
              <w:rPr>
                <w:color w:val="auto"/>
                <w:sz w:val="20"/>
              </w:rPr>
              <w:t>.</w:t>
            </w:r>
          </w:p>
        </w:tc>
      </w:tr>
      <w:tr w:rsidR="00B42F51" w14:paraId="00CEA394" w14:textId="77777777" w:rsidTr="00B42F51">
        <w:trPr>
          <w:trHeight w:val="1102"/>
        </w:trPr>
        <w:tc>
          <w:tcPr>
            <w:tcW w:w="1277" w:type="dxa"/>
            <w:vMerge w:val="restart"/>
            <w:tcBorders>
              <w:top w:val="single" w:sz="4" w:space="0" w:color="auto"/>
            </w:tcBorders>
            <w:vAlign w:val="center"/>
          </w:tcPr>
          <w:p w14:paraId="5B700524" w14:textId="77777777" w:rsidR="00B42F51" w:rsidRDefault="00B42F51" w:rsidP="00AE7215">
            <w:pPr>
              <w:ind w:right="-16"/>
              <w:jc w:val="center"/>
              <w:rPr>
                <w:b/>
              </w:rPr>
            </w:pPr>
            <w:r>
              <w:rPr>
                <w:b/>
              </w:rPr>
              <w:t>Thứ Tư</w:t>
            </w:r>
          </w:p>
          <w:p w14:paraId="73821D7A" w14:textId="483CF968" w:rsidR="00B42F51" w:rsidRDefault="00B42F51" w:rsidP="00AE7215">
            <w:pPr>
              <w:ind w:right="-16"/>
              <w:jc w:val="center"/>
              <w:rPr>
                <w:b/>
                <w:sz w:val="40"/>
              </w:rPr>
            </w:pPr>
            <w:r>
              <w:rPr>
                <w:b/>
                <w:sz w:val="40"/>
              </w:rPr>
              <w:t>05/02</w:t>
            </w:r>
          </w:p>
        </w:tc>
        <w:tc>
          <w:tcPr>
            <w:tcW w:w="850" w:type="dxa"/>
            <w:tcBorders>
              <w:bottom w:val="dashed" w:sz="4" w:space="0" w:color="auto"/>
            </w:tcBorders>
            <w:vAlign w:val="center"/>
          </w:tcPr>
          <w:p w14:paraId="3A039330" w14:textId="77777777" w:rsidR="00B42F51" w:rsidRPr="00242435" w:rsidRDefault="00B42F51" w:rsidP="00AE7215">
            <w:pPr>
              <w:jc w:val="center"/>
              <w:rPr>
                <w:b/>
                <w:color w:val="auto"/>
                <w:sz w:val="20"/>
              </w:rPr>
            </w:pPr>
            <w:r w:rsidRPr="00242435">
              <w:rPr>
                <w:b/>
                <w:color w:val="auto"/>
                <w:sz w:val="20"/>
              </w:rPr>
              <w:t>09h00</w:t>
            </w:r>
          </w:p>
          <w:p w14:paraId="61B1C4A2" w14:textId="36326949" w:rsidR="00B42F51" w:rsidRPr="00242435" w:rsidRDefault="00B42F51" w:rsidP="00AE7215">
            <w:pPr>
              <w:jc w:val="center"/>
              <w:rPr>
                <w:b/>
                <w:i/>
                <w:iCs/>
                <w:color w:val="auto"/>
                <w:sz w:val="20"/>
              </w:rPr>
            </w:pPr>
            <w:r w:rsidRPr="00242435">
              <w:rPr>
                <w:i/>
                <w:iCs/>
                <w:color w:val="auto"/>
                <w:sz w:val="20"/>
              </w:rPr>
              <w:t>(cả ngày)</w:t>
            </w:r>
          </w:p>
        </w:tc>
        <w:tc>
          <w:tcPr>
            <w:tcW w:w="8638" w:type="dxa"/>
            <w:tcBorders>
              <w:bottom w:val="dashed" w:sz="4" w:space="0" w:color="auto"/>
            </w:tcBorders>
            <w:vAlign w:val="center"/>
          </w:tcPr>
          <w:p w14:paraId="39F142CD" w14:textId="7BFA56C7" w:rsidR="00B42F51" w:rsidRPr="00242435" w:rsidRDefault="00B42F51" w:rsidP="00AE7215">
            <w:pPr>
              <w:shd w:val="clear" w:color="auto" w:fill="FFFFFF"/>
              <w:jc w:val="both"/>
              <w:rPr>
                <w:color w:val="auto"/>
                <w:sz w:val="20"/>
              </w:rPr>
            </w:pPr>
            <w:r w:rsidRPr="00242435">
              <w:rPr>
                <w:b/>
                <w:bCs/>
                <w:color w:val="auto"/>
                <w:sz w:val="20"/>
              </w:rPr>
              <w:t>Tại phòng họp 3.1:</w:t>
            </w:r>
            <w:r w:rsidRPr="00242435">
              <w:rPr>
                <w:color w:val="auto"/>
                <w:sz w:val="20"/>
              </w:rPr>
              <w:t xml:space="preserve"> Seminar "Thực trạng và các giải pháp phát triển mạng lưới kết nối logistics và vận tải đa phương thức của CLMV và khu vực" trong khuôn khổ DA “Nâng cao năng lực TT ĐT Logistics Tiểu vùng Mekong – Nhật Bản tại Việt Nam, GĐ 2”</w:t>
            </w:r>
          </w:p>
          <w:p w14:paraId="6A7A49DE" w14:textId="4B453AE5" w:rsidR="00B42F51" w:rsidRPr="00242435" w:rsidRDefault="00B42F51" w:rsidP="00AE7215">
            <w:pPr>
              <w:shd w:val="clear" w:color="auto" w:fill="FFFFFF"/>
              <w:jc w:val="both"/>
              <w:rPr>
                <w:color w:val="auto"/>
                <w:sz w:val="20"/>
              </w:rPr>
            </w:pPr>
            <w:r w:rsidRPr="00242435">
              <w:rPr>
                <w:b/>
                <w:bCs/>
                <w:color w:val="auto"/>
                <w:sz w:val="20"/>
              </w:rPr>
              <w:t>Chủ trì:</w:t>
            </w:r>
            <w:r w:rsidRPr="00242435">
              <w:rPr>
                <w:color w:val="auto"/>
                <w:sz w:val="20"/>
              </w:rPr>
              <w:t xml:space="preserve"> Hiệu trưởng.</w:t>
            </w:r>
          </w:p>
          <w:p w14:paraId="5AC98A61" w14:textId="65392C19" w:rsidR="00B42F51" w:rsidRPr="00242435" w:rsidRDefault="00B42F51" w:rsidP="00AE7215">
            <w:pPr>
              <w:shd w:val="clear" w:color="auto" w:fill="FFFFFF"/>
              <w:jc w:val="both"/>
              <w:rPr>
                <w:color w:val="auto"/>
                <w:sz w:val="20"/>
              </w:rPr>
            </w:pPr>
            <w:r w:rsidRPr="00242435">
              <w:rPr>
                <w:b/>
                <w:bCs/>
                <w:color w:val="auto"/>
                <w:sz w:val="20"/>
              </w:rPr>
              <w:t>Thành phần:</w:t>
            </w:r>
            <w:r w:rsidRPr="00242435">
              <w:rPr>
                <w:color w:val="auto"/>
                <w:sz w:val="20"/>
              </w:rPr>
              <w:t xml:space="preserve"> Phòng QHQT, Ban QLDA Logistics 2, TT ĐT Logistics và các CB, GV quan tâm.</w:t>
            </w:r>
          </w:p>
        </w:tc>
      </w:tr>
      <w:tr w:rsidR="00B42F51" w14:paraId="218BA26B" w14:textId="77777777" w:rsidTr="006D3207">
        <w:trPr>
          <w:trHeight w:val="330"/>
        </w:trPr>
        <w:tc>
          <w:tcPr>
            <w:tcW w:w="1277" w:type="dxa"/>
            <w:vMerge/>
            <w:vAlign w:val="center"/>
          </w:tcPr>
          <w:p w14:paraId="0BCC1A17" w14:textId="77777777" w:rsidR="00B42F51" w:rsidRDefault="00B42F51" w:rsidP="00AE7215">
            <w:pPr>
              <w:ind w:right="-16"/>
              <w:jc w:val="center"/>
              <w:rPr>
                <w:b/>
              </w:rPr>
            </w:pPr>
          </w:p>
        </w:tc>
        <w:tc>
          <w:tcPr>
            <w:tcW w:w="850" w:type="dxa"/>
            <w:tcBorders>
              <w:top w:val="dashed" w:sz="4" w:space="0" w:color="auto"/>
            </w:tcBorders>
            <w:vAlign w:val="center"/>
          </w:tcPr>
          <w:p w14:paraId="3011888C" w14:textId="0A94E647" w:rsidR="00B42F51" w:rsidRPr="00242435" w:rsidRDefault="00B771A8" w:rsidP="00AE7215">
            <w:pPr>
              <w:jc w:val="center"/>
              <w:rPr>
                <w:b/>
                <w:color w:val="auto"/>
                <w:sz w:val="20"/>
              </w:rPr>
            </w:pPr>
            <w:r>
              <w:rPr>
                <w:b/>
                <w:color w:val="auto"/>
                <w:sz w:val="20"/>
              </w:rPr>
              <w:t>14h30</w:t>
            </w:r>
          </w:p>
        </w:tc>
        <w:tc>
          <w:tcPr>
            <w:tcW w:w="8638" w:type="dxa"/>
            <w:tcBorders>
              <w:top w:val="dashed" w:sz="4" w:space="0" w:color="auto"/>
            </w:tcBorders>
            <w:vAlign w:val="center"/>
          </w:tcPr>
          <w:p w14:paraId="1166C4B9" w14:textId="77777777" w:rsidR="00B42F51" w:rsidRPr="00242435" w:rsidRDefault="00B42F51" w:rsidP="00AE7215">
            <w:pPr>
              <w:shd w:val="clear" w:color="auto" w:fill="FFFFFF"/>
              <w:jc w:val="both"/>
              <w:rPr>
                <w:color w:val="auto"/>
                <w:sz w:val="20"/>
              </w:rPr>
            </w:pPr>
            <w:r w:rsidRPr="00242435">
              <w:rPr>
                <w:b/>
                <w:bCs/>
                <w:color w:val="auto"/>
                <w:sz w:val="20"/>
              </w:rPr>
              <w:t xml:space="preserve">Tại trường ĐHHH VN: </w:t>
            </w:r>
            <w:r w:rsidRPr="00242435">
              <w:rPr>
                <w:color w:val="auto"/>
                <w:sz w:val="20"/>
              </w:rPr>
              <w:t>Kiểm tra công tác phòng chống dịch viêm đường hô hấp cấp do chủng mới của vi rút Corona tại các khu vực trong toàn Trường.</w:t>
            </w:r>
          </w:p>
          <w:p w14:paraId="06E51CAB" w14:textId="77777777" w:rsidR="00B42F51" w:rsidRPr="00242435" w:rsidRDefault="00B42F51" w:rsidP="00AE7215">
            <w:pPr>
              <w:shd w:val="clear" w:color="auto" w:fill="FFFFFF"/>
              <w:jc w:val="both"/>
              <w:rPr>
                <w:color w:val="auto"/>
                <w:sz w:val="20"/>
              </w:rPr>
            </w:pPr>
            <w:r w:rsidRPr="00242435">
              <w:rPr>
                <w:b/>
                <w:bCs/>
                <w:color w:val="auto"/>
                <w:sz w:val="20"/>
              </w:rPr>
              <w:t>Chủ trì:</w:t>
            </w:r>
            <w:r w:rsidRPr="00242435">
              <w:rPr>
                <w:color w:val="auto"/>
                <w:sz w:val="20"/>
              </w:rPr>
              <w:t xml:space="preserve"> Hiệu trưởng.</w:t>
            </w:r>
          </w:p>
          <w:p w14:paraId="2BB0326F" w14:textId="4500A1C1" w:rsidR="00BE2016" w:rsidRPr="00EB0843" w:rsidRDefault="00B42F51" w:rsidP="00EB0843">
            <w:pPr>
              <w:shd w:val="clear" w:color="auto" w:fill="FFFFFF"/>
              <w:jc w:val="both"/>
              <w:rPr>
                <w:color w:val="auto"/>
                <w:spacing w:val="-6"/>
                <w:sz w:val="20"/>
              </w:rPr>
            </w:pPr>
            <w:r w:rsidRPr="00B771A8">
              <w:rPr>
                <w:b/>
                <w:bCs/>
                <w:color w:val="auto"/>
                <w:spacing w:val="-6"/>
                <w:sz w:val="20"/>
              </w:rPr>
              <w:t>Thành phần:</w:t>
            </w:r>
            <w:r w:rsidRPr="00B771A8">
              <w:rPr>
                <w:color w:val="auto"/>
                <w:spacing w:val="-6"/>
                <w:sz w:val="20"/>
              </w:rPr>
              <w:t xml:space="preserve"> PHT. Khiêm; đại diện CĐ, ĐTN; các phòng: TCHC, QTTB, ĐT, CTSV, TT&amp;ĐBCL; Trạm Y tế.</w:t>
            </w:r>
          </w:p>
        </w:tc>
      </w:tr>
      <w:tr w:rsidR="00F909C8" w14:paraId="1F0BAE59" w14:textId="77777777" w:rsidTr="008D63F8">
        <w:trPr>
          <w:trHeight w:val="993"/>
        </w:trPr>
        <w:tc>
          <w:tcPr>
            <w:tcW w:w="1277" w:type="dxa"/>
            <w:vMerge w:val="restart"/>
            <w:vAlign w:val="center"/>
          </w:tcPr>
          <w:p w14:paraId="78478AEF" w14:textId="77777777" w:rsidR="00F909C8" w:rsidRDefault="00F909C8" w:rsidP="00AE7215">
            <w:pPr>
              <w:ind w:right="-16"/>
              <w:jc w:val="center"/>
              <w:rPr>
                <w:b/>
              </w:rPr>
            </w:pPr>
            <w:r>
              <w:rPr>
                <w:b/>
              </w:rPr>
              <w:t>Thứ Năm</w:t>
            </w:r>
          </w:p>
          <w:p w14:paraId="6BA9E2B1" w14:textId="6C82BB35" w:rsidR="00F909C8" w:rsidRDefault="00F909C8" w:rsidP="00AE7215">
            <w:pPr>
              <w:ind w:right="-16"/>
              <w:jc w:val="center"/>
              <w:rPr>
                <w:b/>
                <w:sz w:val="40"/>
              </w:rPr>
            </w:pPr>
            <w:r>
              <w:rPr>
                <w:b/>
                <w:sz w:val="40"/>
              </w:rPr>
              <w:t>06/02</w:t>
            </w:r>
          </w:p>
        </w:tc>
        <w:tc>
          <w:tcPr>
            <w:tcW w:w="850" w:type="dxa"/>
            <w:tcBorders>
              <w:bottom w:val="dashed" w:sz="4" w:space="0" w:color="auto"/>
            </w:tcBorders>
            <w:vAlign w:val="center"/>
          </w:tcPr>
          <w:p w14:paraId="6F6A817B" w14:textId="671DE791" w:rsidR="00F909C8" w:rsidRPr="00242435" w:rsidRDefault="00F909C8" w:rsidP="00AE7215">
            <w:pPr>
              <w:jc w:val="center"/>
              <w:rPr>
                <w:b/>
                <w:color w:val="auto"/>
                <w:sz w:val="20"/>
              </w:rPr>
            </w:pPr>
            <w:r w:rsidRPr="00242435">
              <w:rPr>
                <w:b/>
                <w:color w:val="auto"/>
                <w:sz w:val="20"/>
              </w:rPr>
              <w:t>08h30</w:t>
            </w:r>
          </w:p>
        </w:tc>
        <w:tc>
          <w:tcPr>
            <w:tcW w:w="8638" w:type="dxa"/>
            <w:tcBorders>
              <w:bottom w:val="dashed" w:sz="4" w:space="0" w:color="auto"/>
            </w:tcBorders>
            <w:vAlign w:val="center"/>
          </w:tcPr>
          <w:p w14:paraId="2BF2A805" w14:textId="72DE1755" w:rsidR="00F909C8" w:rsidRPr="00242435" w:rsidRDefault="00F909C8" w:rsidP="00AE7215">
            <w:pPr>
              <w:shd w:val="clear" w:color="auto" w:fill="FFFFFF"/>
              <w:jc w:val="both"/>
              <w:rPr>
                <w:color w:val="auto"/>
                <w:sz w:val="20"/>
              </w:rPr>
            </w:pPr>
            <w:r w:rsidRPr="00242435">
              <w:rPr>
                <w:b/>
                <w:bCs/>
                <w:color w:val="auto"/>
                <w:sz w:val="20"/>
              </w:rPr>
              <w:t>Tại phòng họp 3.1:</w:t>
            </w:r>
            <w:r w:rsidRPr="00242435">
              <w:rPr>
                <w:color w:val="auto"/>
                <w:sz w:val="20"/>
              </w:rPr>
              <w:t xml:space="preserve"> Seminar "Thực trạng và các giải pháp phát triển mạng lưới kết nối logistics và vận tải đa phương thức của CLMV và khu vực" trong khuôn khổ DA “Nâng cao năng lực TT ĐT Logistics Tiểu vùng Mekong – Nhật Bản tại Việt Nam, GĐ 2”.</w:t>
            </w:r>
          </w:p>
          <w:p w14:paraId="17248B68" w14:textId="6B1E2AFE" w:rsidR="00F909C8" w:rsidRPr="00242435" w:rsidRDefault="00F909C8" w:rsidP="00AE7215">
            <w:pPr>
              <w:shd w:val="clear" w:color="auto" w:fill="FFFFFF"/>
              <w:jc w:val="both"/>
              <w:rPr>
                <w:color w:val="auto"/>
                <w:sz w:val="20"/>
              </w:rPr>
            </w:pPr>
            <w:r w:rsidRPr="00242435">
              <w:rPr>
                <w:b/>
                <w:bCs/>
                <w:color w:val="auto"/>
                <w:sz w:val="20"/>
              </w:rPr>
              <w:t>Chủ trì:</w:t>
            </w:r>
            <w:r w:rsidRPr="00242435">
              <w:rPr>
                <w:color w:val="auto"/>
                <w:sz w:val="20"/>
              </w:rPr>
              <w:t xml:space="preserve"> Hiệu trưởng.</w:t>
            </w:r>
          </w:p>
          <w:p w14:paraId="3FD9BBF0" w14:textId="6FC7FD0E" w:rsidR="00F909C8" w:rsidRPr="00242435" w:rsidRDefault="00F909C8" w:rsidP="00AE7215">
            <w:pPr>
              <w:shd w:val="clear" w:color="auto" w:fill="FFFFFF"/>
              <w:jc w:val="both"/>
              <w:rPr>
                <w:b/>
                <w:bCs/>
                <w:color w:val="auto"/>
                <w:sz w:val="20"/>
              </w:rPr>
            </w:pPr>
            <w:r w:rsidRPr="00242435">
              <w:rPr>
                <w:b/>
                <w:bCs/>
                <w:color w:val="auto"/>
                <w:sz w:val="20"/>
              </w:rPr>
              <w:t>Thành phần:</w:t>
            </w:r>
            <w:r w:rsidRPr="00242435">
              <w:rPr>
                <w:color w:val="auto"/>
                <w:sz w:val="20"/>
              </w:rPr>
              <w:t xml:space="preserve"> Phòng QHQT, Ban QLDA Logistics 2, TTĐT Logistics và các CB, GV quan tâm.</w:t>
            </w:r>
          </w:p>
        </w:tc>
      </w:tr>
      <w:tr w:rsidR="00F909C8" w14:paraId="7DA1F5A4" w14:textId="77777777" w:rsidTr="0098127C">
        <w:trPr>
          <w:trHeight w:val="321"/>
        </w:trPr>
        <w:tc>
          <w:tcPr>
            <w:tcW w:w="1277" w:type="dxa"/>
            <w:vMerge/>
            <w:vAlign w:val="center"/>
          </w:tcPr>
          <w:p w14:paraId="626A887C" w14:textId="77777777" w:rsidR="00F909C8" w:rsidRDefault="00F909C8" w:rsidP="00AE7215">
            <w:pPr>
              <w:ind w:right="-16"/>
              <w:jc w:val="center"/>
              <w:rPr>
                <w:b/>
              </w:rPr>
            </w:pPr>
          </w:p>
        </w:tc>
        <w:tc>
          <w:tcPr>
            <w:tcW w:w="850" w:type="dxa"/>
            <w:tcBorders>
              <w:top w:val="dashed" w:sz="4" w:space="0" w:color="auto"/>
              <w:bottom w:val="dashed" w:sz="4" w:space="0" w:color="auto"/>
            </w:tcBorders>
            <w:vAlign w:val="center"/>
          </w:tcPr>
          <w:p w14:paraId="2C02E905" w14:textId="53E9E5DD" w:rsidR="00F909C8" w:rsidRPr="00242435" w:rsidRDefault="00F909C8" w:rsidP="00AE7215">
            <w:pPr>
              <w:jc w:val="center"/>
              <w:rPr>
                <w:b/>
                <w:color w:val="auto"/>
                <w:sz w:val="20"/>
              </w:rPr>
            </w:pPr>
            <w:r w:rsidRPr="00242435">
              <w:rPr>
                <w:b/>
                <w:color w:val="auto"/>
                <w:sz w:val="20"/>
              </w:rPr>
              <w:t>08h30</w:t>
            </w:r>
          </w:p>
        </w:tc>
        <w:tc>
          <w:tcPr>
            <w:tcW w:w="8638" w:type="dxa"/>
            <w:tcBorders>
              <w:top w:val="dashed" w:sz="4" w:space="0" w:color="auto"/>
              <w:bottom w:val="dashed" w:sz="4" w:space="0" w:color="auto"/>
            </w:tcBorders>
            <w:vAlign w:val="center"/>
          </w:tcPr>
          <w:p w14:paraId="7C3A2384" w14:textId="19E8FB52" w:rsidR="00F909C8" w:rsidRPr="00242435" w:rsidRDefault="00F909C8" w:rsidP="00AE7215">
            <w:pPr>
              <w:shd w:val="clear" w:color="auto" w:fill="FFFFFF"/>
              <w:jc w:val="both"/>
              <w:rPr>
                <w:color w:val="auto"/>
                <w:sz w:val="20"/>
              </w:rPr>
            </w:pPr>
            <w:r w:rsidRPr="00242435">
              <w:rPr>
                <w:b/>
                <w:bCs/>
                <w:color w:val="auto"/>
                <w:sz w:val="20"/>
              </w:rPr>
              <w:t xml:space="preserve">Tại phòng họp 3.4: </w:t>
            </w:r>
            <w:r w:rsidRPr="00242435">
              <w:rPr>
                <w:color w:val="auto"/>
                <w:sz w:val="20"/>
              </w:rPr>
              <w:t>Seminar về Quản lý rủi ro, Luật hàng hải và Bảo hiểm hàng hải</w:t>
            </w:r>
          </w:p>
          <w:p w14:paraId="06B234D8" w14:textId="1BA132B6" w:rsidR="00F909C8" w:rsidRPr="00242435" w:rsidRDefault="00F909C8" w:rsidP="00AE7215">
            <w:pPr>
              <w:shd w:val="clear" w:color="auto" w:fill="FFFFFF"/>
              <w:jc w:val="both"/>
              <w:rPr>
                <w:b/>
                <w:bCs/>
                <w:color w:val="auto"/>
                <w:sz w:val="20"/>
              </w:rPr>
            </w:pPr>
            <w:r w:rsidRPr="00242435">
              <w:rPr>
                <w:b/>
                <w:bCs/>
                <w:color w:val="auto"/>
                <w:sz w:val="20"/>
              </w:rPr>
              <w:t>Thành phần:</w:t>
            </w:r>
            <w:r w:rsidRPr="00242435">
              <w:rPr>
                <w:color w:val="auto"/>
                <w:sz w:val="20"/>
              </w:rPr>
              <w:t xml:space="preserve"> Phòng QHQT, Ban QLDA Logistics 2; đại diện lãnh đạo cùng các CB, GV Khoa HH và Khoa KT theo TB số 58/TB-ĐHHHVN-BQLDAL2 ngày 15/01/2020.</w:t>
            </w:r>
          </w:p>
        </w:tc>
      </w:tr>
      <w:tr w:rsidR="00F909C8" w14:paraId="504D6C09" w14:textId="77777777" w:rsidTr="00F909C8">
        <w:trPr>
          <w:trHeight w:val="525"/>
        </w:trPr>
        <w:tc>
          <w:tcPr>
            <w:tcW w:w="1277" w:type="dxa"/>
            <w:vMerge/>
            <w:vAlign w:val="center"/>
          </w:tcPr>
          <w:p w14:paraId="27E0065C" w14:textId="77777777" w:rsidR="00F909C8" w:rsidRDefault="00F909C8" w:rsidP="00AE7215">
            <w:pPr>
              <w:ind w:right="-16"/>
              <w:jc w:val="center"/>
              <w:rPr>
                <w:b/>
              </w:rPr>
            </w:pPr>
          </w:p>
        </w:tc>
        <w:tc>
          <w:tcPr>
            <w:tcW w:w="850" w:type="dxa"/>
            <w:tcBorders>
              <w:top w:val="dashed" w:sz="4" w:space="0" w:color="auto"/>
            </w:tcBorders>
            <w:vAlign w:val="center"/>
          </w:tcPr>
          <w:p w14:paraId="5860AD5F" w14:textId="11E1E931" w:rsidR="00F909C8" w:rsidRPr="00242435" w:rsidRDefault="00F909C8" w:rsidP="00AE7215">
            <w:pPr>
              <w:jc w:val="center"/>
              <w:rPr>
                <w:b/>
                <w:color w:val="auto"/>
                <w:sz w:val="20"/>
              </w:rPr>
            </w:pPr>
            <w:r>
              <w:rPr>
                <w:b/>
                <w:color w:val="auto"/>
                <w:sz w:val="20"/>
              </w:rPr>
              <w:t>14h00</w:t>
            </w:r>
          </w:p>
        </w:tc>
        <w:tc>
          <w:tcPr>
            <w:tcW w:w="8638" w:type="dxa"/>
            <w:tcBorders>
              <w:top w:val="dashed" w:sz="4" w:space="0" w:color="auto"/>
            </w:tcBorders>
            <w:vAlign w:val="center"/>
          </w:tcPr>
          <w:p w14:paraId="4F3A61E3" w14:textId="218693BD" w:rsidR="00F909C8" w:rsidRPr="00F909C8" w:rsidRDefault="00F909C8" w:rsidP="00F909C8">
            <w:pPr>
              <w:shd w:val="clear" w:color="auto" w:fill="FFFFFF"/>
              <w:jc w:val="both"/>
              <w:rPr>
                <w:color w:val="auto"/>
                <w:sz w:val="20"/>
              </w:rPr>
            </w:pPr>
            <w:r w:rsidRPr="00F909C8">
              <w:rPr>
                <w:b/>
                <w:bCs/>
                <w:color w:val="auto"/>
                <w:sz w:val="20"/>
              </w:rPr>
              <w:t xml:space="preserve">Tại </w:t>
            </w:r>
            <w:r>
              <w:rPr>
                <w:b/>
                <w:bCs/>
                <w:color w:val="auto"/>
                <w:sz w:val="20"/>
              </w:rPr>
              <w:t>p</w:t>
            </w:r>
            <w:r w:rsidRPr="00F909C8">
              <w:rPr>
                <w:b/>
                <w:bCs/>
                <w:color w:val="auto"/>
                <w:sz w:val="20"/>
              </w:rPr>
              <w:t xml:space="preserve">hòng họp 2.1: </w:t>
            </w:r>
            <w:r w:rsidRPr="00F909C8">
              <w:rPr>
                <w:color w:val="auto"/>
                <w:sz w:val="20"/>
              </w:rPr>
              <w:t>Hiệu trưởng họp với</w:t>
            </w:r>
            <w:r w:rsidRPr="00F909C8">
              <w:rPr>
                <w:color w:val="auto"/>
                <w:sz w:val="20"/>
              </w:rPr>
              <w:t xml:space="preserve"> </w:t>
            </w:r>
            <w:r w:rsidRPr="00F909C8">
              <w:rPr>
                <w:b/>
                <w:bCs/>
                <w:i/>
                <w:iCs/>
                <w:color w:val="auto"/>
                <w:sz w:val="20"/>
              </w:rPr>
              <w:t>Ban chỉ đạo phòng, chống dịch bệnh</w:t>
            </w:r>
            <w:r>
              <w:rPr>
                <w:color w:val="auto"/>
                <w:sz w:val="20"/>
              </w:rPr>
              <w:t xml:space="preserve"> để rà soát công tác phòng chống dịch bệnh viêm đường hô hấp do chủng mới của virut </w:t>
            </w:r>
            <w:r w:rsidR="00C24CEC">
              <w:rPr>
                <w:color w:val="auto"/>
                <w:sz w:val="20"/>
              </w:rPr>
              <w:t>Corona</w:t>
            </w:r>
            <w:r w:rsidR="00A964C6">
              <w:rPr>
                <w:color w:val="auto"/>
                <w:sz w:val="20"/>
              </w:rPr>
              <w:t>.</w:t>
            </w:r>
          </w:p>
          <w:p w14:paraId="0DCA1EE7" w14:textId="10CE9097" w:rsidR="00F909C8" w:rsidRPr="00F909C8" w:rsidRDefault="00F909C8" w:rsidP="00F909C8">
            <w:pPr>
              <w:shd w:val="clear" w:color="auto" w:fill="FFFFFF"/>
              <w:jc w:val="both"/>
              <w:rPr>
                <w:b/>
                <w:bCs/>
                <w:color w:val="auto"/>
                <w:sz w:val="20"/>
              </w:rPr>
            </w:pPr>
            <w:r w:rsidRPr="00F909C8">
              <w:rPr>
                <w:b/>
                <w:bCs/>
                <w:color w:val="auto"/>
                <w:sz w:val="20"/>
              </w:rPr>
              <w:t xml:space="preserve">Chủ trì: </w:t>
            </w:r>
            <w:r w:rsidRPr="00F909C8">
              <w:rPr>
                <w:color w:val="auto"/>
                <w:sz w:val="20"/>
              </w:rPr>
              <w:t>Hiệu trưởng</w:t>
            </w:r>
            <w:r>
              <w:rPr>
                <w:color w:val="auto"/>
                <w:sz w:val="20"/>
              </w:rPr>
              <w:t>.</w:t>
            </w:r>
          </w:p>
          <w:p w14:paraId="0FE7F277" w14:textId="2AA4D6BB" w:rsidR="00F909C8" w:rsidRPr="00242435" w:rsidRDefault="00F909C8" w:rsidP="00F909C8">
            <w:pPr>
              <w:shd w:val="clear" w:color="auto" w:fill="FFFFFF"/>
              <w:jc w:val="both"/>
              <w:rPr>
                <w:b/>
                <w:bCs/>
                <w:color w:val="auto"/>
                <w:sz w:val="20"/>
              </w:rPr>
            </w:pPr>
            <w:r w:rsidRPr="00F909C8">
              <w:rPr>
                <w:b/>
                <w:bCs/>
                <w:color w:val="auto"/>
                <w:sz w:val="20"/>
              </w:rPr>
              <w:t xml:space="preserve">Thành phần: </w:t>
            </w:r>
            <w:r w:rsidRPr="00F909C8">
              <w:rPr>
                <w:color w:val="auto"/>
                <w:sz w:val="20"/>
              </w:rPr>
              <w:t>PHT. Khiêm (Trưởng ban chỉ đạo) cùng các t</w:t>
            </w:r>
            <w:r w:rsidRPr="00F909C8">
              <w:rPr>
                <w:color w:val="auto"/>
                <w:sz w:val="20"/>
              </w:rPr>
              <w:t>hành viên</w:t>
            </w:r>
            <w:r w:rsidRPr="00F909C8">
              <w:rPr>
                <w:color w:val="auto"/>
                <w:sz w:val="20"/>
              </w:rPr>
              <w:t xml:space="preserve"> Ban </w:t>
            </w:r>
            <w:r w:rsidRPr="00F909C8">
              <w:rPr>
                <w:color w:val="auto"/>
                <w:sz w:val="20"/>
              </w:rPr>
              <w:t xml:space="preserve">chỉ đạo phòng, chống dịch bệnh theo Quyết định số 140A/QĐ-ĐHHHVN ngày 30/01/2020 </w:t>
            </w:r>
            <w:r w:rsidRPr="00B63E9B">
              <w:rPr>
                <w:i/>
                <w:iCs/>
                <w:color w:val="auto"/>
                <w:sz w:val="20"/>
              </w:rPr>
              <w:t>(Trạm Y tế chuẩn bị báo cáo).</w:t>
            </w:r>
          </w:p>
        </w:tc>
      </w:tr>
      <w:tr w:rsidR="009272E6" w14:paraId="49BE3191" w14:textId="77777777" w:rsidTr="009272E6">
        <w:trPr>
          <w:trHeight w:val="70"/>
        </w:trPr>
        <w:tc>
          <w:tcPr>
            <w:tcW w:w="1277" w:type="dxa"/>
            <w:vAlign w:val="center"/>
          </w:tcPr>
          <w:p w14:paraId="1E2C3CBD" w14:textId="77777777" w:rsidR="009272E6" w:rsidRPr="00EB0843" w:rsidRDefault="009272E6" w:rsidP="009272E6">
            <w:pPr>
              <w:ind w:right="-16"/>
              <w:jc w:val="center"/>
              <w:rPr>
                <w:b/>
                <w:sz w:val="18"/>
                <w:szCs w:val="14"/>
              </w:rPr>
            </w:pPr>
            <w:r w:rsidRPr="00EB0843">
              <w:rPr>
                <w:b/>
                <w:sz w:val="18"/>
                <w:szCs w:val="14"/>
              </w:rPr>
              <w:t>Thứ Sáu</w:t>
            </w:r>
          </w:p>
          <w:p w14:paraId="2222DF2D" w14:textId="64A54942" w:rsidR="009272E6" w:rsidRPr="00EB0843" w:rsidRDefault="009272E6" w:rsidP="009272E6">
            <w:pPr>
              <w:ind w:right="-16"/>
              <w:jc w:val="center"/>
              <w:rPr>
                <w:b/>
                <w:sz w:val="18"/>
                <w:szCs w:val="14"/>
              </w:rPr>
            </w:pPr>
            <w:r w:rsidRPr="00EB0843">
              <w:rPr>
                <w:b/>
                <w:sz w:val="18"/>
                <w:szCs w:val="14"/>
              </w:rPr>
              <w:t>07/02</w:t>
            </w:r>
          </w:p>
        </w:tc>
        <w:tc>
          <w:tcPr>
            <w:tcW w:w="850" w:type="dxa"/>
            <w:vAlign w:val="center"/>
          </w:tcPr>
          <w:p w14:paraId="2ED883E3" w14:textId="77777777" w:rsidR="009272E6" w:rsidRPr="00EB0843" w:rsidRDefault="009272E6" w:rsidP="009272E6">
            <w:pPr>
              <w:rPr>
                <w:sz w:val="18"/>
                <w:szCs w:val="14"/>
              </w:rPr>
            </w:pPr>
          </w:p>
        </w:tc>
        <w:tc>
          <w:tcPr>
            <w:tcW w:w="8638" w:type="dxa"/>
          </w:tcPr>
          <w:p w14:paraId="43485A54" w14:textId="21C1ABF1" w:rsidR="009272E6" w:rsidRPr="00EB0843" w:rsidRDefault="009272E6" w:rsidP="009272E6">
            <w:pPr>
              <w:jc w:val="both"/>
              <w:rPr>
                <w:sz w:val="18"/>
                <w:szCs w:val="14"/>
              </w:rPr>
            </w:pPr>
          </w:p>
        </w:tc>
      </w:tr>
      <w:tr w:rsidR="005620BD" w14:paraId="5C5D8376" w14:textId="77777777" w:rsidTr="005620BD">
        <w:trPr>
          <w:trHeight w:val="70"/>
        </w:trPr>
        <w:tc>
          <w:tcPr>
            <w:tcW w:w="1277" w:type="dxa"/>
            <w:vAlign w:val="center"/>
          </w:tcPr>
          <w:p w14:paraId="2080547B" w14:textId="77777777" w:rsidR="005620BD" w:rsidRPr="00EB0843" w:rsidRDefault="005620BD" w:rsidP="00AE7215">
            <w:pPr>
              <w:ind w:right="-16"/>
              <w:jc w:val="center"/>
              <w:rPr>
                <w:b/>
                <w:sz w:val="18"/>
                <w:szCs w:val="14"/>
              </w:rPr>
            </w:pPr>
            <w:r w:rsidRPr="00EB0843">
              <w:rPr>
                <w:b/>
                <w:sz w:val="18"/>
                <w:szCs w:val="14"/>
              </w:rPr>
              <w:t>Thứ Bảy</w:t>
            </w:r>
          </w:p>
          <w:p w14:paraId="7635AD20" w14:textId="4788DF5E" w:rsidR="005620BD" w:rsidRPr="00EB0843" w:rsidRDefault="005620BD" w:rsidP="00AE7215">
            <w:pPr>
              <w:ind w:right="-16"/>
              <w:jc w:val="center"/>
              <w:rPr>
                <w:b/>
                <w:sz w:val="18"/>
                <w:szCs w:val="14"/>
              </w:rPr>
            </w:pPr>
            <w:r w:rsidRPr="00EB0843">
              <w:rPr>
                <w:b/>
                <w:sz w:val="18"/>
                <w:szCs w:val="14"/>
              </w:rPr>
              <w:t>08/02</w:t>
            </w:r>
          </w:p>
        </w:tc>
        <w:tc>
          <w:tcPr>
            <w:tcW w:w="850" w:type="dxa"/>
            <w:vAlign w:val="center"/>
          </w:tcPr>
          <w:p w14:paraId="043F988B" w14:textId="769319C3" w:rsidR="005620BD" w:rsidRPr="00EB0843" w:rsidRDefault="005620BD" w:rsidP="00AE7215">
            <w:pPr>
              <w:jc w:val="center"/>
              <w:rPr>
                <w:b/>
                <w:color w:val="auto"/>
                <w:sz w:val="18"/>
                <w:szCs w:val="14"/>
              </w:rPr>
            </w:pPr>
          </w:p>
        </w:tc>
        <w:tc>
          <w:tcPr>
            <w:tcW w:w="8638" w:type="dxa"/>
            <w:vAlign w:val="center"/>
          </w:tcPr>
          <w:p w14:paraId="40501C61" w14:textId="0708C5A6" w:rsidR="005620BD" w:rsidRPr="00EB0843" w:rsidRDefault="005620BD" w:rsidP="00AE7215">
            <w:pPr>
              <w:jc w:val="both"/>
              <w:rPr>
                <w:b/>
                <w:color w:val="auto"/>
                <w:spacing w:val="-10"/>
                <w:sz w:val="18"/>
                <w:szCs w:val="14"/>
              </w:rPr>
            </w:pPr>
          </w:p>
        </w:tc>
      </w:tr>
      <w:tr w:rsidR="00AE7215" w14:paraId="7A6DA460" w14:textId="77777777" w:rsidTr="00D540B7">
        <w:trPr>
          <w:trHeight w:val="517"/>
        </w:trPr>
        <w:tc>
          <w:tcPr>
            <w:tcW w:w="1277" w:type="dxa"/>
            <w:vAlign w:val="center"/>
          </w:tcPr>
          <w:p w14:paraId="184942D7" w14:textId="77777777" w:rsidR="00AE7215" w:rsidRPr="00EB0843" w:rsidRDefault="00AE7215" w:rsidP="00AE7215">
            <w:pPr>
              <w:ind w:right="-16"/>
              <w:jc w:val="center"/>
              <w:rPr>
                <w:b/>
                <w:sz w:val="18"/>
                <w:szCs w:val="14"/>
              </w:rPr>
            </w:pPr>
            <w:r w:rsidRPr="00EB0843">
              <w:rPr>
                <w:b/>
                <w:sz w:val="18"/>
                <w:szCs w:val="14"/>
              </w:rPr>
              <w:t>Chủ Nhật</w:t>
            </w:r>
          </w:p>
          <w:p w14:paraId="4D95E761" w14:textId="59AB8BDE" w:rsidR="00AE7215" w:rsidRPr="00EB0843" w:rsidRDefault="00AE7215" w:rsidP="00AE7215">
            <w:pPr>
              <w:ind w:right="-16"/>
              <w:jc w:val="center"/>
              <w:rPr>
                <w:b/>
                <w:sz w:val="18"/>
                <w:szCs w:val="14"/>
              </w:rPr>
            </w:pPr>
            <w:r w:rsidRPr="00EB0843">
              <w:rPr>
                <w:b/>
                <w:sz w:val="18"/>
                <w:szCs w:val="14"/>
              </w:rPr>
              <w:t>09/02</w:t>
            </w:r>
          </w:p>
        </w:tc>
        <w:tc>
          <w:tcPr>
            <w:tcW w:w="850" w:type="dxa"/>
            <w:vAlign w:val="center"/>
          </w:tcPr>
          <w:p w14:paraId="0ADA53B3" w14:textId="77777777" w:rsidR="00AE7215" w:rsidRPr="00EB0843" w:rsidRDefault="00AE7215" w:rsidP="00AE7215">
            <w:pPr>
              <w:ind w:right="-16"/>
              <w:jc w:val="center"/>
              <w:rPr>
                <w:b/>
                <w:color w:val="auto"/>
                <w:sz w:val="18"/>
                <w:szCs w:val="14"/>
              </w:rPr>
            </w:pPr>
          </w:p>
        </w:tc>
        <w:tc>
          <w:tcPr>
            <w:tcW w:w="8638" w:type="dxa"/>
            <w:vAlign w:val="center"/>
          </w:tcPr>
          <w:p w14:paraId="74C9BD3C" w14:textId="77777777" w:rsidR="00AE7215" w:rsidRPr="00EB0843" w:rsidRDefault="00AE7215" w:rsidP="00AE7215">
            <w:pPr>
              <w:ind w:right="-16"/>
              <w:jc w:val="both"/>
              <w:rPr>
                <w:b/>
                <w:i/>
                <w:color w:val="auto"/>
                <w:spacing w:val="-6"/>
                <w:sz w:val="18"/>
                <w:szCs w:val="14"/>
              </w:rPr>
            </w:pPr>
          </w:p>
        </w:tc>
      </w:tr>
    </w:tbl>
    <w:p w14:paraId="6479DFCB" w14:textId="3F139ADA" w:rsidR="0063396F" w:rsidRPr="00EB0843" w:rsidRDefault="00C675B3" w:rsidP="00EB0843">
      <w:pPr>
        <w:jc w:val="both"/>
        <w:rPr>
          <w:bCs/>
          <w:sz w:val="18"/>
          <w:szCs w:val="14"/>
        </w:rPr>
      </w:pPr>
      <w:r w:rsidRPr="00EB0843">
        <w:rPr>
          <w:b/>
          <w:i/>
          <w:iCs/>
          <w:sz w:val="18"/>
          <w:szCs w:val="14"/>
        </w:rPr>
        <w:t>Ghi chú:</w:t>
      </w:r>
      <w:r w:rsidRPr="00EB0843">
        <w:rPr>
          <w:bCs/>
          <w:sz w:val="18"/>
          <w:szCs w:val="14"/>
        </w:rPr>
        <w:t xml:space="preserve"> Yêu cầu thủ trưởng các đơn vị nghiêm túc thực hiện</w:t>
      </w:r>
      <w:r w:rsidR="005620BD" w:rsidRPr="00EB0843">
        <w:rPr>
          <w:bCs/>
          <w:sz w:val="18"/>
          <w:szCs w:val="14"/>
        </w:rPr>
        <w:t xml:space="preserve"> phòng, chống dịch bệnh viêm đường hô hấp cấp do chủng mới của vi rút Corona theo </w:t>
      </w:r>
      <w:r w:rsidR="00E7514A" w:rsidRPr="00EB0843">
        <w:rPr>
          <w:bCs/>
          <w:sz w:val="18"/>
          <w:szCs w:val="14"/>
        </w:rPr>
        <w:t>T</w:t>
      </w:r>
      <w:r w:rsidR="005620BD" w:rsidRPr="00EB0843">
        <w:rPr>
          <w:bCs/>
          <w:sz w:val="18"/>
          <w:szCs w:val="14"/>
        </w:rPr>
        <w:t xml:space="preserve">hông báo </w:t>
      </w:r>
      <w:r w:rsidR="00E7514A" w:rsidRPr="00EB0843">
        <w:rPr>
          <w:bCs/>
          <w:sz w:val="18"/>
          <w:szCs w:val="14"/>
        </w:rPr>
        <w:t xml:space="preserve">số </w:t>
      </w:r>
      <w:r w:rsidR="005620BD" w:rsidRPr="00EB0843">
        <w:rPr>
          <w:bCs/>
          <w:sz w:val="18"/>
          <w:szCs w:val="14"/>
        </w:rPr>
        <w:t>91/TB-ĐHHHVN ngày 31/01/2020.</w:t>
      </w:r>
      <w:r w:rsidR="0063396F" w:rsidRPr="00EB0843">
        <w:rPr>
          <w:bCs/>
          <w:sz w:val="18"/>
          <w:szCs w:val="14"/>
        </w:rPr>
        <w:t xml:space="preserve"> Lịch thi học kỳ I và lịch học học kỳ II lùi lại 01 tuần so với kế hoạch năm học theo Thông báo số 93/TB-ĐHHHVN ngày 31/01/2020.</w:t>
      </w:r>
    </w:p>
    <w:p w14:paraId="5B47E132" w14:textId="6DE03C32" w:rsidR="00D540B7" w:rsidRDefault="00AD2E27" w:rsidP="00827B21">
      <w:pPr>
        <w:ind w:left="6946"/>
        <w:jc w:val="center"/>
        <w:rPr>
          <w:b/>
        </w:rPr>
      </w:pPr>
      <w:r>
        <w:rPr>
          <w:b/>
        </w:rPr>
        <w:t>H</w:t>
      </w:r>
      <w:bookmarkStart w:id="0" w:name="_GoBack"/>
      <w:bookmarkEnd w:id="0"/>
      <w:r>
        <w:rPr>
          <w:b/>
        </w:rPr>
        <w:t>IỆU TRƯỞNG</w:t>
      </w:r>
    </w:p>
    <w:p w14:paraId="6F9731C6" w14:textId="77777777" w:rsidR="00D540B7" w:rsidRDefault="00AD2E27">
      <w:pPr>
        <w:ind w:left="6946"/>
        <w:jc w:val="center"/>
        <w:rPr>
          <w:b/>
          <w:i/>
        </w:rPr>
      </w:pPr>
      <w:r>
        <w:rPr>
          <w:b/>
          <w:i/>
        </w:rPr>
        <w:t>(đã ký)</w:t>
      </w:r>
    </w:p>
    <w:p w14:paraId="165D6760" w14:textId="77777777" w:rsidR="00D540B7" w:rsidRDefault="00AD2E27">
      <w:pPr>
        <w:ind w:left="6946"/>
        <w:jc w:val="center"/>
        <w:rPr>
          <w:b/>
        </w:rPr>
      </w:pPr>
      <w:r>
        <w:rPr>
          <w:b/>
        </w:rPr>
        <w:t>PGS.TS. Phạm Xuân Dương</w:t>
      </w:r>
    </w:p>
    <w:sectPr w:rsidR="00D540B7">
      <w:pgSz w:w="11907" w:h="16840"/>
      <w:pgMar w:top="851" w:right="567" w:bottom="238"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7946"/>
    <w:multiLevelType w:val="hybridMultilevel"/>
    <w:tmpl w:val="641848D4"/>
    <w:lvl w:ilvl="0" w:tplc="6D386B58">
      <w:numFmt w:val="bullet"/>
      <w:lvlText w:val="-"/>
      <w:lvlJc w:val="left"/>
      <w:pPr>
        <w:ind w:left="720" w:hanging="360"/>
      </w:pPr>
      <w:rPr>
        <w:rFonts w:ascii="Calibri" w:eastAsiaTheme="minorHAnsi" w:hAnsi="Calibri" w:cs="Calibri"/>
        <w:b w:val="0"/>
      </w:rPr>
    </w:lvl>
    <w:lvl w:ilvl="1" w:tplc="7812A49E">
      <w:start w:val="1"/>
      <w:numFmt w:val="bullet"/>
      <w:lvlText w:val="o"/>
      <w:lvlJc w:val="left"/>
      <w:pPr>
        <w:ind w:left="1440" w:hanging="360"/>
      </w:pPr>
      <w:rPr>
        <w:rFonts w:ascii="Courier New" w:hAnsi="Courier New" w:cs="Courier New"/>
      </w:rPr>
    </w:lvl>
    <w:lvl w:ilvl="2" w:tplc="F49E14A4">
      <w:start w:val="1"/>
      <w:numFmt w:val="bullet"/>
      <w:lvlText w:val=""/>
      <w:lvlJc w:val="left"/>
      <w:pPr>
        <w:ind w:left="2160" w:hanging="360"/>
      </w:pPr>
      <w:rPr>
        <w:rFonts w:ascii="Wingdings" w:hAnsi="Wingdings"/>
      </w:rPr>
    </w:lvl>
    <w:lvl w:ilvl="3" w:tplc="33DE4888">
      <w:start w:val="1"/>
      <w:numFmt w:val="bullet"/>
      <w:lvlText w:val=""/>
      <w:lvlJc w:val="left"/>
      <w:pPr>
        <w:ind w:left="2880" w:hanging="360"/>
      </w:pPr>
      <w:rPr>
        <w:rFonts w:ascii="Symbol" w:hAnsi="Symbol"/>
      </w:rPr>
    </w:lvl>
    <w:lvl w:ilvl="4" w:tplc="0122E486">
      <w:start w:val="1"/>
      <w:numFmt w:val="bullet"/>
      <w:lvlText w:val="o"/>
      <w:lvlJc w:val="left"/>
      <w:pPr>
        <w:ind w:left="3600" w:hanging="360"/>
      </w:pPr>
      <w:rPr>
        <w:rFonts w:ascii="Courier New" w:hAnsi="Courier New" w:cs="Courier New"/>
      </w:rPr>
    </w:lvl>
    <w:lvl w:ilvl="5" w:tplc="7C3ED88A">
      <w:start w:val="1"/>
      <w:numFmt w:val="bullet"/>
      <w:lvlText w:val=""/>
      <w:lvlJc w:val="left"/>
      <w:pPr>
        <w:ind w:left="4320" w:hanging="360"/>
      </w:pPr>
      <w:rPr>
        <w:rFonts w:ascii="Wingdings" w:hAnsi="Wingdings"/>
      </w:rPr>
    </w:lvl>
    <w:lvl w:ilvl="6" w:tplc="9EDCD692">
      <w:start w:val="1"/>
      <w:numFmt w:val="bullet"/>
      <w:lvlText w:val=""/>
      <w:lvlJc w:val="left"/>
      <w:pPr>
        <w:ind w:left="5040" w:hanging="360"/>
      </w:pPr>
      <w:rPr>
        <w:rFonts w:ascii="Symbol" w:hAnsi="Symbol"/>
      </w:rPr>
    </w:lvl>
    <w:lvl w:ilvl="7" w:tplc="57C461E2">
      <w:start w:val="1"/>
      <w:numFmt w:val="bullet"/>
      <w:lvlText w:val="o"/>
      <w:lvlJc w:val="left"/>
      <w:pPr>
        <w:ind w:left="5760" w:hanging="360"/>
      </w:pPr>
      <w:rPr>
        <w:rFonts w:ascii="Courier New" w:hAnsi="Courier New" w:cs="Courier New"/>
      </w:rPr>
    </w:lvl>
    <w:lvl w:ilvl="8" w:tplc="7622820C">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40"/>
    <w:rsid w:val="0000248C"/>
    <w:rsid w:val="0001205B"/>
    <w:rsid w:val="00014ECB"/>
    <w:rsid w:val="00021CAB"/>
    <w:rsid w:val="00030A86"/>
    <w:rsid w:val="00041EF9"/>
    <w:rsid w:val="0004225D"/>
    <w:rsid w:val="000430B6"/>
    <w:rsid w:val="000431DE"/>
    <w:rsid w:val="0004778F"/>
    <w:rsid w:val="00051083"/>
    <w:rsid w:val="00051C9A"/>
    <w:rsid w:val="00051FFB"/>
    <w:rsid w:val="00052274"/>
    <w:rsid w:val="000609DE"/>
    <w:rsid w:val="00062072"/>
    <w:rsid w:val="00070A19"/>
    <w:rsid w:val="000719D7"/>
    <w:rsid w:val="00071A18"/>
    <w:rsid w:val="00074046"/>
    <w:rsid w:val="00077FDE"/>
    <w:rsid w:val="00084442"/>
    <w:rsid w:val="00086C0B"/>
    <w:rsid w:val="00087085"/>
    <w:rsid w:val="00091089"/>
    <w:rsid w:val="00092868"/>
    <w:rsid w:val="00094AAE"/>
    <w:rsid w:val="0009614E"/>
    <w:rsid w:val="000A0BEE"/>
    <w:rsid w:val="000B23F4"/>
    <w:rsid w:val="000B30C9"/>
    <w:rsid w:val="000C3885"/>
    <w:rsid w:val="000C3B1F"/>
    <w:rsid w:val="000D41E2"/>
    <w:rsid w:val="000D4920"/>
    <w:rsid w:val="000E06A6"/>
    <w:rsid w:val="000E6D22"/>
    <w:rsid w:val="00105A91"/>
    <w:rsid w:val="00107D86"/>
    <w:rsid w:val="00112469"/>
    <w:rsid w:val="00114249"/>
    <w:rsid w:val="001152F6"/>
    <w:rsid w:val="00124032"/>
    <w:rsid w:val="001272FE"/>
    <w:rsid w:val="00131B7F"/>
    <w:rsid w:val="00132E18"/>
    <w:rsid w:val="00135DD9"/>
    <w:rsid w:val="00137867"/>
    <w:rsid w:val="00141432"/>
    <w:rsid w:val="00144861"/>
    <w:rsid w:val="001505EE"/>
    <w:rsid w:val="0015131B"/>
    <w:rsid w:val="00151948"/>
    <w:rsid w:val="0015313E"/>
    <w:rsid w:val="001561DD"/>
    <w:rsid w:val="00157C64"/>
    <w:rsid w:val="00160F70"/>
    <w:rsid w:val="00161769"/>
    <w:rsid w:val="001653D9"/>
    <w:rsid w:val="00174387"/>
    <w:rsid w:val="001754B1"/>
    <w:rsid w:val="001755E6"/>
    <w:rsid w:val="0018239F"/>
    <w:rsid w:val="00184EB5"/>
    <w:rsid w:val="00186F55"/>
    <w:rsid w:val="0019237E"/>
    <w:rsid w:val="00193D62"/>
    <w:rsid w:val="00196AF9"/>
    <w:rsid w:val="001A0911"/>
    <w:rsid w:val="001A4697"/>
    <w:rsid w:val="001A5BE4"/>
    <w:rsid w:val="001A61AB"/>
    <w:rsid w:val="001B2353"/>
    <w:rsid w:val="001B2BB8"/>
    <w:rsid w:val="001B38D2"/>
    <w:rsid w:val="001C2486"/>
    <w:rsid w:val="001C4F02"/>
    <w:rsid w:val="001C644F"/>
    <w:rsid w:val="001C6E71"/>
    <w:rsid w:val="001C6EB4"/>
    <w:rsid w:val="001D3BF3"/>
    <w:rsid w:val="001D4C0C"/>
    <w:rsid w:val="001D5033"/>
    <w:rsid w:val="001D6E2F"/>
    <w:rsid w:val="001E297B"/>
    <w:rsid w:val="001E655B"/>
    <w:rsid w:val="001E70E1"/>
    <w:rsid w:val="001F14B2"/>
    <w:rsid w:val="001F3BAA"/>
    <w:rsid w:val="0020331C"/>
    <w:rsid w:val="0020503A"/>
    <w:rsid w:val="00206D20"/>
    <w:rsid w:val="00214F08"/>
    <w:rsid w:val="00217873"/>
    <w:rsid w:val="0022085D"/>
    <w:rsid w:val="00222CAC"/>
    <w:rsid w:val="00225857"/>
    <w:rsid w:val="002270DD"/>
    <w:rsid w:val="002300E8"/>
    <w:rsid w:val="00230F9A"/>
    <w:rsid w:val="00233B77"/>
    <w:rsid w:val="00234A03"/>
    <w:rsid w:val="00242435"/>
    <w:rsid w:val="00252325"/>
    <w:rsid w:val="002542C6"/>
    <w:rsid w:val="002555B5"/>
    <w:rsid w:val="0026069C"/>
    <w:rsid w:val="002627E4"/>
    <w:rsid w:val="00263397"/>
    <w:rsid w:val="002655DE"/>
    <w:rsid w:val="00270D96"/>
    <w:rsid w:val="00280D19"/>
    <w:rsid w:val="0028491A"/>
    <w:rsid w:val="00286B05"/>
    <w:rsid w:val="002873EF"/>
    <w:rsid w:val="00291D2F"/>
    <w:rsid w:val="0029451C"/>
    <w:rsid w:val="002A05EC"/>
    <w:rsid w:val="002B2012"/>
    <w:rsid w:val="002B3835"/>
    <w:rsid w:val="002C39C4"/>
    <w:rsid w:val="002C4BA9"/>
    <w:rsid w:val="002C51CE"/>
    <w:rsid w:val="002C5664"/>
    <w:rsid w:val="002E0215"/>
    <w:rsid w:val="002E0A3A"/>
    <w:rsid w:val="002F225E"/>
    <w:rsid w:val="002F357E"/>
    <w:rsid w:val="002F7FF9"/>
    <w:rsid w:val="003002BD"/>
    <w:rsid w:val="003012AB"/>
    <w:rsid w:val="003067A2"/>
    <w:rsid w:val="00307C01"/>
    <w:rsid w:val="003113BA"/>
    <w:rsid w:val="00312CDA"/>
    <w:rsid w:val="00316C54"/>
    <w:rsid w:val="00317768"/>
    <w:rsid w:val="00321D18"/>
    <w:rsid w:val="00326EA2"/>
    <w:rsid w:val="00334532"/>
    <w:rsid w:val="003350BD"/>
    <w:rsid w:val="00335D0D"/>
    <w:rsid w:val="00336479"/>
    <w:rsid w:val="003413E8"/>
    <w:rsid w:val="00344606"/>
    <w:rsid w:val="003534AF"/>
    <w:rsid w:val="003638BE"/>
    <w:rsid w:val="003653EA"/>
    <w:rsid w:val="0036569A"/>
    <w:rsid w:val="00366CDD"/>
    <w:rsid w:val="00372AC0"/>
    <w:rsid w:val="00372E95"/>
    <w:rsid w:val="00377A20"/>
    <w:rsid w:val="00390CA1"/>
    <w:rsid w:val="00391C3E"/>
    <w:rsid w:val="00393241"/>
    <w:rsid w:val="00393ADD"/>
    <w:rsid w:val="003944FA"/>
    <w:rsid w:val="00395D00"/>
    <w:rsid w:val="003A363F"/>
    <w:rsid w:val="003B5AD8"/>
    <w:rsid w:val="003C63F2"/>
    <w:rsid w:val="003D2F0F"/>
    <w:rsid w:val="003D7009"/>
    <w:rsid w:val="003E2DBA"/>
    <w:rsid w:val="003F142D"/>
    <w:rsid w:val="0040558D"/>
    <w:rsid w:val="004056AE"/>
    <w:rsid w:val="00414B8C"/>
    <w:rsid w:val="0042314D"/>
    <w:rsid w:val="00423494"/>
    <w:rsid w:val="00423900"/>
    <w:rsid w:val="0042412C"/>
    <w:rsid w:val="0042699E"/>
    <w:rsid w:val="00431B15"/>
    <w:rsid w:val="00432FEE"/>
    <w:rsid w:val="0043496E"/>
    <w:rsid w:val="004349A3"/>
    <w:rsid w:val="00435B58"/>
    <w:rsid w:val="004423A8"/>
    <w:rsid w:val="00455781"/>
    <w:rsid w:val="00455D6C"/>
    <w:rsid w:val="00456821"/>
    <w:rsid w:val="00457A27"/>
    <w:rsid w:val="0046165E"/>
    <w:rsid w:val="00461B51"/>
    <w:rsid w:val="00472326"/>
    <w:rsid w:val="00476CD2"/>
    <w:rsid w:val="004829FD"/>
    <w:rsid w:val="00485390"/>
    <w:rsid w:val="00490453"/>
    <w:rsid w:val="004924E2"/>
    <w:rsid w:val="004A1FF4"/>
    <w:rsid w:val="004A2437"/>
    <w:rsid w:val="004A5E3B"/>
    <w:rsid w:val="004A66F0"/>
    <w:rsid w:val="004A7133"/>
    <w:rsid w:val="004B3EE2"/>
    <w:rsid w:val="004B43B6"/>
    <w:rsid w:val="004B7B3F"/>
    <w:rsid w:val="004C0C41"/>
    <w:rsid w:val="004C21D7"/>
    <w:rsid w:val="004C3360"/>
    <w:rsid w:val="004C658B"/>
    <w:rsid w:val="004D4923"/>
    <w:rsid w:val="004E06E6"/>
    <w:rsid w:val="004E77CE"/>
    <w:rsid w:val="004F6FF3"/>
    <w:rsid w:val="00500D27"/>
    <w:rsid w:val="005028EE"/>
    <w:rsid w:val="005030FF"/>
    <w:rsid w:val="005035B1"/>
    <w:rsid w:val="005057B7"/>
    <w:rsid w:val="00505F8D"/>
    <w:rsid w:val="005115BE"/>
    <w:rsid w:val="00512BA7"/>
    <w:rsid w:val="00516C77"/>
    <w:rsid w:val="00517897"/>
    <w:rsid w:val="00525AD3"/>
    <w:rsid w:val="00525ED9"/>
    <w:rsid w:val="00532F78"/>
    <w:rsid w:val="00534C8C"/>
    <w:rsid w:val="00541765"/>
    <w:rsid w:val="00542ED5"/>
    <w:rsid w:val="005453DC"/>
    <w:rsid w:val="005545B2"/>
    <w:rsid w:val="0055591B"/>
    <w:rsid w:val="005620BD"/>
    <w:rsid w:val="005747E4"/>
    <w:rsid w:val="005827D3"/>
    <w:rsid w:val="00584FD8"/>
    <w:rsid w:val="00587B7B"/>
    <w:rsid w:val="00594161"/>
    <w:rsid w:val="005A0716"/>
    <w:rsid w:val="005A394A"/>
    <w:rsid w:val="005B4CAB"/>
    <w:rsid w:val="005C2B18"/>
    <w:rsid w:val="005C4E96"/>
    <w:rsid w:val="005C73C3"/>
    <w:rsid w:val="005E6AD4"/>
    <w:rsid w:val="005F0B1D"/>
    <w:rsid w:val="005F165F"/>
    <w:rsid w:val="005F4C50"/>
    <w:rsid w:val="00601AA6"/>
    <w:rsid w:val="00605E37"/>
    <w:rsid w:val="0060621F"/>
    <w:rsid w:val="00622EBA"/>
    <w:rsid w:val="0063396F"/>
    <w:rsid w:val="00641A5C"/>
    <w:rsid w:val="00642EDB"/>
    <w:rsid w:val="00643160"/>
    <w:rsid w:val="006501E9"/>
    <w:rsid w:val="0065082E"/>
    <w:rsid w:val="006521CB"/>
    <w:rsid w:val="0065260E"/>
    <w:rsid w:val="006538C0"/>
    <w:rsid w:val="00657563"/>
    <w:rsid w:val="00660858"/>
    <w:rsid w:val="00660EBB"/>
    <w:rsid w:val="00670A71"/>
    <w:rsid w:val="006716D6"/>
    <w:rsid w:val="006727A3"/>
    <w:rsid w:val="00673331"/>
    <w:rsid w:val="00673D3D"/>
    <w:rsid w:val="0067782B"/>
    <w:rsid w:val="00677A3B"/>
    <w:rsid w:val="006928AF"/>
    <w:rsid w:val="00694B1B"/>
    <w:rsid w:val="006A13B8"/>
    <w:rsid w:val="006B5C50"/>
    <w:rsid w:val="006C16C5"/>
    <w:rsid w:val="006C16CB"/>
    <w:rsid w:val="006C49C7"/>
    <w:rsid w:val="006C4DBE"/>
    <w:rsid w:val="006D26E3"/>
    <w:rsid w:val="006D2F57"/>
    <w:rsid w:val="006D53DE"/>
    <w:rsid w:val="006E05FF"/>
    <w:rsid w:val="006E1CBA"/>
    <w:rsid w:val="006E2482"/>
    <w:rsid w:val="006E7DEB"/>
    <w:rsid w:val="006F5653"/>
    <w:rsid w:val="006F5AA0"/>
    <w:rsid w:val="006F6781"/>
    <w:rsid w:val="007008D9"/>
    <w:rsid w:val="007021E3"/>
    <w:rsid w:val="00707361"/>
    <w:rsid w:val="0071479B"/>
    <w:rsid w:val="00715238"/>
    <w:rsid w:val="00740026"/>
    <w:rsid w:val="00743752"/>
    <w:rsid w:val="00747132"/>
    <w:rsid w:val="00747437"/>
    <w:rsid w:val="0075129F"/>
    <w:rsid w:val="0075418C"/>
    <w:rsid w:val="0075446B"/>
    <w:rsid w:val="0075447E"/>
    <w:rsid w:val="00757EF1"/>
    <w:rsid w:val="00764184"/>
    <w:rsid w:val="00765900"/>
    <w:rsid w:val="0076662D"/>
    <w:rsid w:val="00783E23"/>
    <w:rsid w:val="00785D6C"/>
    <w:rsid w:val="00790372"/>
    <w:rsid w:val="007A75A2"/>
    <w:rsid w:val="007B0396"/>
    <w:rsid w:val="007B4885"/>
    <w:rsid w:val="007B4B05"/>
    <w:rsid w:val="007B5D26"/>
    <w:rsid w:val="007B772B"/>
    <w:rsid w:val="007C24D9"/>
    <w:rsid w:val="007D0108"/>
    <w:rsid w:val="007D4185"/>
    <w:rsid w:val="007E0B6C"/>
    <w:rsid w:val="007E1DAF"/>
    <w:rsid w:val="007E393F"/>
    <w:rsid w:val="007F156C"/>
    <w:rsid w:val="007F2787"/>
    <w:rsid w:val="007F3732"/>
    <w:rsid w:val="007F572D"/>
    <w:rsid w:val="007F7059"/>
    <w:rsid w:val="007F7267"/>
    <w:rsid w:val="00801B57"/>
    <w:rsid w:val="00803946"/>
    <w:rsid w:val="00806B27"/>
    <w:rsid w:val="00810442"/>
    <w:rsid w:val="0081192E"/>
    <w:rsid w:val="00813E6E"/>
    <w:rsid w:val="0081413D"/>
    <w:rsid w:val="00814FAF"/>
    <w:rsid w:val="00821C63"/>
    <w:rsid w:val="00827B21"/>
    <w:rsid w:val="00832142"/>
    <w:rsid w:val="00832F6D"/>
    <w:rsid w:val="00833727"/>
    <w:rsid w:val="0083633C"/>
    <w:rsid w:val="00837289"/>
    <w:rsid w:val="008416A2"/>
    <w:rsid w:val="00845A5C"/>
    <w:rsid w:val="008545D7"/>
    <w:rsid w:val="00861BA2"/>
    <w:rsid w:val="008648CA"/>
    <w:rsid w:val="0086684E"/>
    <w:rsid w:val="00870102"/>
    <w:rsid w:val="00871BC2"/>
    <w:rsid w:val="0087284D"/>
    <w:rsid w:val="00881568"/>
    <w:rsid w:val="008844AD"/>
    <w:rsid w:val="008A17BD"/>
    <w:rsid w:val="008A2400"/>
    <w:rsid w:val="008A36CB"/>
    <w:rsid w:val="008A5943"/>
    <w:rsid w:val="008B7CA9"/>
    <w:rsid w:val="008C033B"/>
    <w:rsid w:val="008C50DF"/>
    <w:rsid w:val="008C718A"/>
    <w:rsid w:val="008D10D2"/>
    <w:rsid w:val="008D20B3"/>
    <w:rsid w:val="008D63F8"/>
    <w:rsid w:val="008D7844"/>
    <w:rsid w:val="008E436B"/>
    <w:rsid w:val="008E7A07"/>
    <w:rsid w:val="008F268A"/>
    <w:rsid w:val="008F3B91"/>
    <w:rsid w:val="008F61AF"/>
    <w:rsid w:val="00904573"/>
    <w:rsid w:val="00913C8D"/>
    <w:rsid w:val="009261AF"/>
    <w:rsid w:val="009272E6"/>
    <w:rsid w:val="00927319"/>
    <w:rsid w:val="00927F6E"/>
    <w:rsid w:val="009317BB"/>
    <w:rsid w:val="0093221A"/>
    <w:rsid w:val="00943343"/>
    <w:rsid w:val="00980B7A"/>
    <w:rsid w:val="0098127C"/>
    <w:rsid w:val="00981747"/>
    <w:rsid w:val="00984675"/>
    <w:rsid w:val="00991B11"/>
    <w:rsid w:val="009A146F"/>
    <w:rsid w:val="009A2126"/>
    <w:rsid w:val="009A2190"/>
    <w:rsid w:val="009A2223"/>
    <w:rsid w:val="009A7114"/>
    <w:rsid w:val="009A78FC"/>
    <w:rsid w:val="009B2280"/>
    <w:rsid w:val="009B41CE"/>
    <w:rsid w:val="009C1A06"/>
    <w:rsid w:val="009C2BB1"/>
    <w:rsid w:val="009D04C9"/>
    <w:rsid w:val="009D04DB"/>
    <w:rsid w:val="009D1522"/>
    <w:rsid w:val="009D208D"/>
    <w:rsid w:val="009D2978"/>
    <w:rsid w:val="009D3F56"/>
    <w:rsid w:val="009E1064"/>
    <w:rsid w:val="009E461D"/>
    <w:rsid w:val="009E5A83"/>
    <w:rsid w:val="009E6241"/>
    <w:rsid w:val="009F0AAD"/>
    <w:rsid w:val="009F10BB"/>
    <w:rsid w:val="009F22D2"/>
    <w:rsid w:val="009F394B"/>
    <w:rsid w:val="009F39FA"/>
    <w:rsid w:val="009F3DB3"/>
    <w:rsid w:val="009F45F4"/>
    <w:rsid w:val="009F4BAE"/>
    <w:rsid w:val="009F5CAB"/>
    <w:rsid w:val="009F764C"/>
    <w:rsid w:val="00A04A7A"/>
    <w:rsid w:val="00A107E7"/>
    <w:rsid w:val="00A13A63"/>
    <w:rsid w:val="00A1768D"/>
    <w:rsid w:val="00A20BB7"/>
    <w:rsid w:val="00A20FE4"/>
    <w:rsid w:val="00A2128B"/>
    <w:rsid w:val="00A22C57"/>
    <w:rsid w:val="00A343E4"/>
    <w:rsid w:val="00A40760"/>
    <w:rsid w:val="00A4076F"/>
    <w:rsid w:val="00A5337E"/>
    <w:rsid w:val="00A53A1A"/>
    <w:rsid w:val="00A576C5"/>
    <w:rsid w:val="00A6217C"/>
    <w:rsid w:val="00A725F9"/>
    <w:rsid w:val="00A73FA5"/>
    <w:rsid w:val="00A842AD"/>
    <w:rsid w:val="00A91302"/>
    <w:rsid w:val="00A964C6"/>
    <w:rsid w:val="00A97312"/>
    <w:rsid w:val="00AA0E13"/>
    <w:rsid w:val="00AA208B"/>
    <w:rsid w:val="00AA229F"/>
    <w:rsid w:val="00AA31C5"/>
    <w:rsid w:val="00AB2A64"/>
    <w:rsid w:val="00AC38B1"/>
    <w:rsid w:val="00AC3E96"/>
    <w:rsid w:val="00AC7091"/>
    <w:rsid w:val="00AD030C"/>
    <w:rsid w:val="00AD0C3F"/>
    <w:rsid w:val="00AD2E27"/>
    <w:rsid w:val="00AD331D"/>
    <w:rsid w:val="00AD4AA2"/>
    <w:rsid w:val="00AD6443"/>
    <w:rsid w:val="00AD6BBE"/>
    <w:rsid w:val="00AE215B"/>
    <w:rsid w:val="00AE5205"/>
    <w:rsid w:val="00AE60FB"/>
    <w:rsid w:val="00AE7215"/>
    <w:rsid w:val="00AF1574"/>
    <w:rsid w:val="00B00BE6"/>
    <w:rsid w:val="00B01DCD"/>
    <w:rsid w:val="00B10E41"/>
    <w:rsid w:val="00B161CA"/>
    <w:rsid w:val="00B23A00"/>
    <w:rsid w:val="00B34F36"/>
    <w:rsid w:val="00B35DE5"/>
    <w:rsid w:val="00B42F51"/>
    <w:rsid w:val="00B54BE3"/>
    <w:rsid w:val="00B54E4B"/>
    <w:rsid w:val="00B55346"/>
    <w:rsid w:val="00B61EA9"/>
    <w:rsid w:val="00B62F2C"/>
    <w:rsid w:val="00B63E9B"/>
    <w:rsid w:val="00B70623"/>
    <w:rsid w:val="00B71BC5"/>
    <w:rsid w:val="00B7461D"/>
    <w:rsid w:val="00B771A8"/>
    <w:rsid w:val="00B830A5"/>
    <w:rsid w:val="00B84469"/>
    <w:rsid w:val="00B9534D"/>
    <w:rsid w:val="00B96519"/>
    <w:rsid w:val="00BA252C"/>
    <w:rsid w:val="00BA5A01"/>
    <w:rsid w:val="00BA5CB8"/>
    <w:rsid w:val="00BB0C93"/>
    <w:rsid w:val="00BB5C0B"/>
    <w:rsid w:val="00BC5781"/>
    <w:rsid w:val="00BD63F1"/>
    <w:rsid w:val="00BE2016"/>
    <w:rsid w:val="00BE4288"/>
    <w:rsid w:val="00BE69F6"/>
    <w:rsid w:val="00BF3CE5"/>
    <w:rsid w:val="00BF6133"/>
    <w:rsid w:val="00C04EAB"/>
    <w:rsid w:val="00C06346"/>
    <w:rsid w:val="00C104A9"/>
    <w:rsid w:val="00C11151"/>
    <w:rsid w:val="00C13561"/>
    <w:rsid w:val="00C2032A"/>
    <w:rsid w:val="00C24CEC"/>
    <w:rsid w:val="00C34028"/>
    <w:rsid w:val="00C40EF1"/>
    <w:rsid w:val="00C41340"/>
    <w:rsid w:val="00C4154E"/>
    <w:rsid w:val="00C436D8"/>
    <w:rsid w:val="00C438AC"/>
    <w:rsid w:val="00C461C6"/>
    <w:rsid w:val="00C53D1F"/>
    <w:rsid w:val="00C675B3"/>
    <w:rsid w:val="00C81E24"/>
    <w:rsid w:val="00C82946"/>
    <w:rsid w:val="00C83D58"/>
    <w:rsid w:val="00C9361D"/>
    <w:rsid w:val="00CA3125"/>
    <w:rsid w:val="00CB46D6"/>
    <w:rsid w:val="00CB6E8A"/>
    <w:rsid w:val="00CC5C04"/>
    <w:rsid w:val="00CD1A05"/>
    <w:rsid w:val="00CD631A"/>
    <w:rsid w:val="00CD7BDE"/>
    <w:rsid w:val="00CE6289"/>
    <w:rsid w:val="00CF0937"/>
    <w:rsid w:val="00CF0E97"/>
    <w:rsid w:val="00CF134A"/>
    <w:rsid w:val="00CF584C"/>
    <w:rsid w:val="00D03ED2"/>
    <w:rsid w:val="00D16551"/>
    <w:rsid w:val="00D201C1"/>
    <w:rsid w:val="00D26906"/>
    <w:rsid w:val="00D31D35"/>
    <w:rsid w:val="00D324EA"/>
    <w:rsid w:val="00D35A4C"/>
    <w:rsid w:val="00D35DA0"/>
    <w:rsid w:val="00D36501"/>
    <w:rsid w:val="00D36692"/>
    <w:rsid w:val="00D427BE"/>
    <w:rsid w:val="00D43A69"/>
    <w:rsid w:val="00D44252"/>
    <w:rsid w:val="00D51E43"/>
    <w:rsid w:val="00D53D05"/>
    <w:rsid w:val="00D540B7"/>
    <w:rsid w:val="00D550AB"/>
    <w:rsid w:val="00D645B1"/>
    <w:rsid w:val="00D6478E"/>
    <w:rsid w:val="00D65167"/>
    <w:rsid w:val="00D659D2"/>
    <w:rsid w:val="00D66147"/>
    <w:rsid w:val="00D674BE"/>
    <w:rsid w:val="00D70614"/>
    <w:rsid w:val="00D725C2"/>
    <w:rsid w:val="00D76AAD"/>
    <w:rsid w:val="00D77827"/>
    <w:rsid w:val="00D87F03"/>
    <w:rsid w:val="00D93AF6"/>
    <w:rsid w:val="00D94DBC"/>
    <w:rsid w:val="00D96986"/>
    <w:rsid w:val="00D96AAE"/>
    <w:rsid w:val="00D96C75"/>
    <w:rsid w:val="00DA6934"/>
    <w:rsid w:val="00DB0177"/>
    <w:rsid w:val="00DB1FB5"/>
    <w:rsid w:val="00DB25EE"/>
    <w:rsid w:val="00DB688D"/>
    <w:rsid w:val="00DB7B25"/>
    <w:rsid w:val="00DC203E"/>
    <w:rsid w:val="00DC21E5"/>
    <w:rsid w:val="00DC25CD"/>
    <w:rsid w:val="00DD612D"/>
    <w:rsid w:val="00DD6F54"/>
    <w:rsid w:val="00DD793B"/>
    <w:rsid w:val="00DE16D3"/>
    <w:rsid w:val="00DE23BB"/>
    <w:rsid w:val="00DE3272"/>
    <w:rsid w:val="00DE585B"/>
    <w:rsid w:val="00DE5A1F"/>
    <w:rsid w:val="00DE6379"/>
    <w:rsid w:val="00DE655D"/>
    <w:rsid w:val="00DE66DD"/>
    <w:rsid w:val="00DF3082"/>
    <w:rsid w:val="00DF71A0"/>
    <w:rsid w:val="00DF7769"/>
    <w:rsid w:val="00E0207B"/>
    <w:rsid w:val="00E13AC4"/>
    <w:rsid w:val="00E16DC7"/>
    <w:rsid w:val="00E1725C"/>
    <w:rsid w:val="00E17A4B"/>
    <w:rsid w:val="00E202BF"/>
    <w:rsid w:val="00E20F63"/>
    <w:rsid w:val="00E21153"/>
    <w:rsid w:val="00E2560E"/>
    <w:rsid w:val="00E3200A"/>
    <w:rsid w:val="00E32DBB"/>
    <w:rsid w:val="00E3465F"/>
    <w:rsid w:val="00E34F73"/>
    <w:rsid w:val="00E41A81"/>
    <w:rsid w:val="00E50132"/>
    <w:rsid w:val="00E52905"/>
    <w:rsid w:val="00E53D98"/>
    <w:rsid w:val="00E57A34"/>
    <w:rsid w:val="00E6678C"/>
    <w:rsid w:val="00E73B89"/>
    <w:rsid w:val="00E7514A"/>
    <w:rsid w:val="00E82A90"/>
    <w:rsid w:val="00E85113"/>
    <w:rsid w:val="00E93BAB"/>
    <w:rsid w:val="00EA3A7E"/>
    <w:rsid w:val="00EB0843"/>
    <w:rsid w:val="00EB6BF8"/>
    <w:rsid w:val="00EB6E74"/>
    <w:rsid w:val="00EC167E"/>
    <w:rsid w:val="00EC2540"/>
    <w:rsid w:val="00EC60ED"/>
    <w:rsid w:val="00EC6F9F"/>
    <w:rsid w:val="00EC7947"/>
    <w:rsid w:val="00EC7C7E"/>
    <w:rsid w:val="00ED45C8"/>
    <w:rsid w:val="00ED45F4"/>
    <w:rsid w:val="00ED51FA"/>
    <w:rsid w:val="00EE433A"/>
    <w:rsid w:val="00EE435C"/>
    <w:rsid w:val="00EE7915"/>
    <w:rsid w:val="00EF0B66"/>
    <w:rsid w:val="00EF658E"/>
    <w:rsid w:val="00F03935"/>
    <w:rsid w:val="00F06F3B"/>
    <w:rsid w:val="00F13BA0"/>
    <w:rsid w:val="00F13C51"/>
    <w:rsid w:val="00F14425"/>
    <w:rsid w:val="00F14FB2"/>
    <w:rsid w:val="00F246D1"/>
    <w:rsid w:val="00F25F03"/>
    <w:rsid w:val="00F262B7"/>
    <w:rsid w:val="00F27F8D"/>
    <w:rsid w:val="00F300C6"/>
    <w:rsid w:val="00F30B44"/>
    <w:rsid w:val="00F31D9F"/>
    <w:rsid w:val="00F33A93"/>
    <w:rsid w:val="00F365BC"/>
    <w:rsid w:val="00F46123"/>
    <w:rsid w:val="00F473B3"/>
    <w:rsid w:val="00F509FC"/>
    <w:rsid w:val="00F53C64"/>
    <w:rsid w:val="00F56F29"/>
    <w:rsid w:val="00F60154"/>
    <w:rsid w:val="00F61154"/>
    <w:rsid w:val="00F64AD1"/>
    <w:rsid w:val="00F76983"/>
    <w:rsid w:val="00F81D81"/>
    <w:rsid w:val="00F825FB"/>
    <w:rsid w:val="00F909C8"/>
    <w:rsid w:val="00F91C6B"/>
    <w:rsid w:val="00FA0AFC"/>
    <w:rsid w:val="00FA1B9D"/>
    <w:rsid w:val="00FB3A4D"/>
    <w:rsid w:val="00FB5C98"/>
    <w:rsid w:val="00FC1629"/>
    <w:rsid w:val="00FC1A9C"/>
    <w:rsid w:val="00FC5BF1"/>
    <w:rsid w:val="00FC5C34"/>
    <w:rsid w:val="00FC679D"/>
    <w:rsid w:val="00FD0F89"/>
    <w:rsid w:val="00FD3D9D"/>
    <w:rsid w:val="00FD471F"/>
    <w:rsid w:val="00FD485F"/>
    <w:rsid w:val="00FE19E7"/>
    <w:rsid w:val="00FE710F"/>
    <w:rsid w:val="00FF247A"/>
    <w:rsid w:val="00FF3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hild 3"/>
        <o:r id="V:Rule2" type="connector" idref="#_x0000_m1034"/>
      </o:rules>
    </o:shapelayout>
  </w:shapeDefaults>
  <w:decimalSymbol w:val="."/>
  <w:listSeparator w:val=","/>
  <w14:docId w14:val="05D1D03A"/>
  <w15:docId w15:val="{13C2E70F-C2E7-4F0C-8494-D7757A3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CDD"/>
    <w:pPr>
      <w:pBdr>
        <w:top w:val="nil"/>
        <w:left w:val="nil"/>
        <w:bottom w:val="nil"/>
        <w:right w:val="nil"/>
        <w:between w:val="nil"/>
      </w:pBd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Reference">
    <w:name w:val="Intense Reference"/>
    <w:basedOn w:val="DefaultParagraphFont"/>
    <w:uiPriority w:val="32"/>
    <w:qFormat/>
    <w:rPr>
      <w:b/>
      <w:smallCaps/>
      <w:color w:val="ED7D31" w:themeColor="accent2"/>
      <w:spacing w:val="5"/>
      <w:u w:val="singl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Pr>
      <w:b/>
    </w:rPr>
  </w:style>
  <w:style w:type="character" w:styleId="SubtleReference">
    <w:name w:val="Subtle Reference"/>
    <w:basedOn w:val="DefaultParagraphFont"/>
    <w:uiPriority w:val="31"/>
    <w:qFormat/>
    <w:rPr>
      <w:smallCaps/>
      <w:color w:val="ED7D31" w:themeColor="accent2"/>
      <w:u w:val="single"/>
    </w:rPr>
  </w:style>
  <w:style w:type="character" w:customStyle="1" w:styleId="EndnoteTextChar">
    <w:name w:val="Endnote Text Char"/>
    <w:basedOn w:val="DefaultParagraphFont"/>
    <w:link w:val="EndnoteText"/>
    <w:uiPriority w:val="99"/>
    <w:semiHidden/>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styleId="Emphasis">
    <w:name w:val="Emphasis"/>
    <w:basedOn w:val="DefaultParagraphFont"/>
    <w:uiPriority w:val="20"/>
    <w:qFormat/>
    <w:rPr>
      <w:i/>
    </w:rPr>
  </w:style>
  <w:style w:type="character" w:styleId="FootnoteReference">
    <w:name w:val="foot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table" w:customStyle="1" w:styleId="1">
    <w:name w:val="1"/>
    <w:basedOn w:val="TableNormal"/>
    <w:uiPriority w:val="99"/>
    <w:pPr>
      <w:pBdr>
        <w:top w:val="nil"/>
        <w:left w:val="nil"/>
        <w:bottom w:val="nil"/>
        <w:right w:val="nil"/>
        <w:between w:val="nil"/>
      </w:pBdr>
      <w:spacing w:after="0" w:line="240" w:lineRule="auto"/>
    </w:pPr>
    <w:rPr>
      <w:rFonts w:ascii="Times New Roman" w:eastAsia="Times New Roman" w:hAnsi="Times New Roman" w:cs="Times New Roman"/>
      <w:color w:val="000000"/>
      <w:sz w:val="24"/>
    </w:rPr>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styleId="CommentReference">
    <w:name w:val="annotation reference"/>
    <w:basedOn w:val="DefaultParagraphFont"/>
    <w:uiPriority w:val="99"/>
    <w:semiHidden/>
    <w:unhideWhenUsed/>
    <w:rPr>
      <w:sz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paragraph" w:styleId="NormalWeb">
    <w:name w:val="Normal (Web)"/>
    <w:basedOn w:val="Normal"/>
    <w:uiPriority w:val="99"/>
    <w:unhideWhenUsed/>
    <w:pPr>
      <w:pBdr>
        <w:top w:val="none" w:sz="4" w:space="0" w:color="auto"/>
        <w:left w:val="none" w:sz="4" w:space="0" w:color="auto"/>
        <w:bottom w:val="none" w:sz="4" w:space="0" w:color="auto"/>
        <w:right w:val="none" w:sz="4" w:space="0" w:color="auto"/>
        <w:between w:val="none" w:sz="4" w:space="0" w:color="auto"/>
      </w:pBdr>
      <w:spacing w:before="100" w:after="100"/>
    </w:pPr>
    <w:rPr>
      <w:color w:val="auto"/>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semiHidden/>
    <w:unhideWhenUsed/>
    <w:rPr>
      <w:sz w:val="20"/>
    </w:rPr>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character" w:styleId="BookTitle">
    <w:name w:val="Book Title"/>
    <w:basedOn w:val="DefaultParagraphFont"/>
    <w:uiPriority w:val="33"/>
    <w:qFormat/>
    <w:rPr>
      <w:b/>
      <w:smallCaps/>
      <w:spacing w:val="5"/>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styleId="SubtleEmphasis">
    <w:name w:val="Subtle Emphasis"/>
    <w:basedOn w:val="DefaultParagraphFont"/>
    <w:uiPriority w:val="19"/>
    <w:qFormat/>
    <w:rPr>
      <w:i/>
      <w:color w:val="808080" w:themeColor="text1" w:themeTint="7F"/>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Pr>
      <w:sz w:val="20"/>
    </w:rPr>
  </w:style>
  <w:style w:type="character" w:customStyle="1" w:styleId="QuoteChar">
    <w:name w:val="Quote Char"/>
    <w:basedOn w:val="DefaultParagraphFont"/>
    <w:link w:val="Quote"/>
    <w:uiPriority w:val="29"/>
    <w:rPr>
      <w:i/>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NoSpacing">
    <w:name w:val="No Spacing"/>
    <w:uiPriority w:val="1"/>
    <w:qFormat/>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pBdr>
        <w:bottom w:val="single" w:sz="8" w:space="0" w:color="4472C4"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Quote">
    <w:name w:val="Quote"/>
    <w:basedOn w:val="Normal"/>
    <w:next w:val="Normal"/>
    <w:link w:val="QuoteChar"/>
    <w:uiPriority w:val="29"/>
    <w:qFormat/>
    <w:rPr>
      <w:i/>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i/>
      <w:color w:val="4472C4" w:themeColor="accen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color w:val="000000"/>
      <w:sz w:val="20"/>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rPr>
      <w:rFonts w:ascii="Courier New"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308">
      <w:bodyDiv w:val="1"/>
      <w:marLeft w:val="0"/>
      <w:marRight w:val="0"/>
      <w:marTop w:val="0"/>
      <w:marBottom w:val="0"/>
      <w:divBdr>
        <w:top w:val="none" w:sz="0" w:space="0" w:color="auto"/>
        <w:left w:val="none" w:sz="0" w:space="0" w:color="auto"/>
        <w:bottom w:val="none" w:sz="0" w:space="0" w:color="auto"/>
        <w:right w:val="none" w:sz="0" w:space="0" w:color="auto"/>
      </w:divBdr>
      <w:divsChild>
        <w:div w:id="86031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341985">
              <w:marLeft w:val="0"/>
              <w:marRight w:val="0"/>
              <w:marTop w:val="0"/>
              <w:marBottom w:val="0"/>
              <w:divBdr>
                <w:top w:val="none" w:sz="0" w:space="0" w:color="auto"/>
                <w:left w:val="none" w:sz="0" w:space="0" w:color="auto"/>
                <w:bottom w:val="none" w:sz="0" w:space="0" w:color="auto"/>
                <w:right w:val="none" w:sz="0" w:space="0" w:color="auto"/>
              </w:divBdr>
              <w:divsChild>
                <w:div w:id="1429354344">
                  <w:marLeft w:val="0"/>
                  <w:marRight w:val="0"/>
                  <w:marTop w:val="0"/>
                  <w:marBottom w:val="0"/>
                  <w:divBdr>
                    <w:top w:val="none" w:sz="0" w:space="0" w:color="auto"/>
                    <w:left w:val="none" w:sz="0" w:space="0" w:color="auto"/>
                    <w:bottom w:val="none" w:sz="0" w:space="0" w:color="auto"/>
                    <w:right w:val="none" w:sz="0" w:space="0" w:color="auto"/>
                  </w:divBdr>
                  <w:divsChild>
                    <w:div w:id="4488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978">
      <w:bodyDiv w:val="1"/>
      <w:marLeft w:val="0"/>
      <w:marRight w:val="0"/>
      <w:marTop w:val="0"/>
      <w:marBottom w:val="0"/>
      <w:divBdr>
        <w:top w:val="none" w:sz="0" w:space="0" w:color="auto"/>
        <w:left w:val="none" w:sz="0" w:space="0" w:color="auto"/>
        <w:bottom w:val="none" w:sz="0" w:space="0" w:color="auto"/>
        <w:right w:val="none" w:sz="0" w:space="0" w:color="auto"/>
      </w:divBdr>
      <w:divsChild>
        <w:div w:id="1641611278">
          <w:marLeft w:val="0"/>
          <w:marRight w:val="0"/>
          <w:marTop w:val="0"/>
          <w:marBottom w:val="0"/>
          <w:divBdr>
            <w:top w:val="none" w:sz="0" w:space="0" w:color="auto"/>
            <w:left w:val="none" w:sz="0" w:space="0" w:color="auto"/>
            <w:bottom w:val="none" w:sz="0" w:space="0" w:color="auto"/>
            <w:right w:val="none" w:sz="0" w:space="0" w:color="auto"/>
          </w:divBdr>
        </w:div>
        <w:div w:id="633756261">
          <w:marLeft w:val="0"/>
          <w:marRight w:val="0"/>
          <w:marTop w:val="0"/>
          <w:marBottom w:val="0"/>
          <w:divBdr>
            <w:top w:val="none" w:sz="0" w:space="0" w:color="auto"/>
            <w:left w:val="none" w:sz="0" w:space="0" w:color="auto"/>
            <w:bottom w:val="none" w:sz="0" w:space="0" w:color="auto"/>
            <w:right w:val="none" w:sz="0" w:space="0" w:color="auto"/>
          </w:divBdr>
        </w:div>
      </w:divsChild>
    </w:div>
    <w:div w:id="384644586">
      <w:bodyDiv w:val="1"/>
      <w:marLeft w:val="0"/>
      <w:marRight w:val="0"/>
      <w:marTop w:val="0"/>
      <w:marBottom w:val="0"/>
      <w:divBdr>
        <w:top w:val="none" w:sz="0" w:space="0" w:color="auto"/>
        <w:left w:val="none" w:sz="0" w:space="0" w:color="auto"/>
        <w:bottom w:val="none" w:sz="0" w:space="0" w:color="auto"/>
        <w:right w:val="none" w:sz="0" w:space="0" w:color="auto"/>
      </w:divBdr>
    </w:div>
    <w:div w:id="741416151">
      <w:bodyDiv w:val="1"/>
      <w:marLeft w:val="0"/>
      <w:marRight w:val="0"/>
      <w:marTop w:val="0"/>
      <w:marBottom w:val="0"/>
      <w:divBdr>
        <w:top w:val="none" w:sz="0" w:space="0" w:color="auto"/>
        <w:left w:val="none" w:sz="0" w:space="0" w:color="auto"/>
        <w:bottom w:val="none" w:sz="0" w:space="0" w:color="auto"/>
        <w:right w:val="none" w:sz="0" w:space="0" w:color="auto"/>
      </w:divBdr>
      <w:divsChild>
        <w:div w:id="1380133720">
          <w:marLeft w:val="0"/>
          <w:marRight w:val="0"/>
          <w:marTop w:val="0"/>
          <w:marBottom w:val="0"/>
          <w:divBdr>
            <w:top w:val="none" w:sz="0" w:space="0" w:color="auto"/>
            <w:left w:val="none" w:sz="0" w:space="0" w:color="auto"/>
            <w:bottom w:val="none" w:sz="0" w:space="0" w:color="auto"/>
            <w:right w:val="none" w:sz="0" w:space="0" w:color="auto"/>
          </w:divBdr>
        </w:div>
        <w:div w:id="1496919125">
          <w:marLeft w:val="0"/>
          <w:marRight w:val="0"/>
          <w:marTop w:val="0"/>
          <w:marBottom w:val="0"/>
          <w:divBdr>
            <w:top w:val="none" w:sz="0" w:space="0" w:color="auto"/>
            <w:left w:val="none" w:sz="0" w:space="0" w:color="auto"/>
            <w:bottom w:val="none" w:sz="0" w:space="0" w:color="auto"/>
            <w:right w:val="none" w:sz="0" w:space="0" w:color="auto"/>
          </w:divBdr>
        </w:div>
        <w:div w:id="1593002112">
          <w:marLeft w:val="0"/>
          <w:marRight w:val="0"/>
          <w:marTop w:val="0"/>
          <w:marBottom w:val="0"/>
          <w:divBdr>
            <w:top w:val="none" w:sz="0" w:space="0" w:color="auto"/>
            <w:left w:val="none" w:sz="0" w:space="0" w:color="auto"/>
            <w:bottom w:val="none" w:sz="0" w:space="0" w:color="auto"/>
            <w:right w:val="none" w:sz="0" w:space="0" w:color="auto"/>
          </w:divBdr>
        </w:div>
        <w:div w:id="1996762670">
          <w:marLeft w:val="0"/>
          <w:marRight w:val="0"/>
          <w:marTop w:val="0"/>
          <w:marBottom w:val="0"/>
          <w:divBdr>
            <w:top w:val="none" w:sz="0" w:space="0" w:color="auto"/>
            <w:left w:val="none" w:sz="0" w:space="0" w:color="auto"/>
            <w:bottom w:val="none" w:sz="0" w:space="0" w:color="auto"/>
            <w:right w:val="none" w:sz="0" w:space="0" w:color="auto"/>
          </w:divBdr>
        </w:div>
      </w:divsChild>
    </w:div>
    <w:div w:id="800997903">
      <w:bodyDiv w:val="1"/>
      <w:marLeft w:val="0"/>
      <w:marRight w:val="0"/>
      <w:marTop w:val="0"/>
      <w:marBottom w:val="0"/>
      <w:divBdr>
        <w:top w:val="none" w:sz="0" w:space="0" w:color="auto"/>
        <w:left w:val="none" w:sz="0" w:space="0" w:color="auto"/>
        <w:bottom w:val="none" w:sz="0" w:space="0" w:color="auto"/>
        <w:right w:val="none" w:sz="0" w:space="0" w:color="auto"/>
      </w:divBdr>
      <w:divsChild>
        <w:div w:id="788280609">
          <w:marLeft w:val="0"/>
          <w:marRight w:val="0"/>
          <w:marTop w:val="0"/>
          <w:marBottom w:val="0"/>
          <w:divBdr>
            <w:top w:val="none" w:sz="0" w:space="0" w:color="auto"/>
            <w:left w:val="none" w:sz="0" w:space="0" w:color="auto"/>
            <w:bottom w:val="none" w:sz="0" w:space="0" w:color="auto"/>
            <w:right w:val="none" w:sz="0" w:space="0" w:color="auto"/>
          </w:divBdr>
        </w:div>
        <w:div w:id="1454443232">
          <w:marLeft w:val="0"/>
          <w:marRight w:val="0"/>
          <w:marTop w:val="0"/>
          <w:marBottom w:val="0"/>
          <w:divBdr>
            <w:top w:val="none" w:sz="0" w:space="0" w:color="auto"/>
            <w:left w:val="none" w:sz="0" w:space="0" w:color="auto"/>
            <w:bottom w:val="none" w:sz="0" w:space="0" w:color="auto"/>
            <w:right w:val="none" w:sz="0" w:space="0" w:color="auto"/>
          </w:divBdr>
        </w:div>
      </w:divsChild>
    </w:div>
    <w:div w:id="890770155">
      <w:bodyDiv w:val="1"/>
      <w:marLeft w:val="0"/>
      <w:marRight w:val="0"/>
      <w:marTop w:val="0"/>
      <w:marBottom w:val="0"/>
      <w:divBdr>
        <w:top w:val="none" w:sz="0" w:space="0" w:color="auto"/>
        <w:left w:val="none" w:sz="0" w:space="0" w:color="auto"/>
        <w:bottom w:val="none" w:sz="0" w:space="0" w:color="auto"/>
        <w:right w:val="none" w:sz="0" w:space="0" w:color="auto"/>
      </w:divBdr>
    </w:div>
    <w:div w:id="921912750">
      <w:bodyDiv w:val="1"/>
      <w:marLeft w:val="0"/>
      <w:marRight w:val="0"/>
      <w:marTop w:val="0"/>
      <w:marBottom w:val="0"/>
      <w:divBdr>
        <w:top w:val="none" w:sz="0" w:space="0" w:color="auto"/>
        <w:left w:val="none" w:sz="0" w:space="0" w:color="auto"/>
        <w:bottom w:val="none" w:sz="0" w:space="0" w:color="auto"/>
        <w:right w:val="none" w:sz="0" w:space="0" w:color="auto"/>
      </w:divBdr>
    </w:div>
    <w:div w:id="1078208028">
      <w:bodyDiv w:val="1"/>
      <w:marLeft w:val="0"/>
      <w:marRight w:val="0"/>
      <w:marTop w:val="0"/>
      <w:marBottom w:val="0"/>
      <w:divBdr>
        <w:top w:val="none" w:sz="0" w:space="0" w:color="auto"/>
        <w:left w:val="none" w:sz="0" w:space="0" w:color="auto"/>
        <w:bottom w:val="none" w:sz="0" w:space="0" w:color="auto"/>
        <w:right w:val="none" w:sz="0" w:space="0" w:color="auto"/>
      </w:divBdr>
      <w:divsChild>
        <w:div w:id="2079356325">
          <w:marLeft w:val="0"/>
          <w:marRight w:val="0"/>
          <w:marTop w:val="0"/>
          <w:marBottom w:val="0"/>
          <w:divBdr>
            <w:top w:val="none" w:sz="0" w:space="0" w:color="auto"/>
            <w:left w:val="none" w:sz="0" w:space="0" w:color="auto"/>
            <w:bottom w:val="none" w:sz="0" w:space="0" w:color="auto"/>
            <w:right w:val="none" w:sz="0" w:space="0" w:color="auto"/>
          </w:divBdr>
        </w:div>
        <w:div w:id="1869759072">
          <w:marLeft w:val="0"/>
          <w:marRight w:val="0"/>
          <w:marTop w:val="0"/>
          <w:marBottom w:val="0"/>
          <w:divBdr>
            <w:top w:val="none" w:sz="0" w:space="0" w:color="auto"/>
            <w:left w:val="none" w:sz="0" w:space="0" w:color="auto"/>
            <w:bottom w:val="none" w:sz="0" w:space="0" w:color="auto"/>
            <w:right w:val="none" w:sz="0" w:space="0" w:color="auto"/>
          </w:divBdr>
        </w:div>
        <w:div w:id="2138912649">
          <w:marLeft w:val="0"/>
          <w:marRight w:val="0"/>
          <w:marTop w:val="0"/>
          <w:marBottom w:val="0"/>
          <w:divBdr>
            <w:top w:val="none" w:sz="0" w:space="0" w:color="auto"/>
            <w:left w:val="none" w:sz="0" w:space="0" w:color="auto"/>
            <w:bottom w:val="none" w:sz="0" w:space="0" w:color="auto"/>
            <w:right w:val="none" w:sz="0" w:space="0" w:color="auto"/>
          </w:divBdr>
        </w:div>
      </w:divsChild>
    </w:div>
    <w:div w:id="1183474165">
      <w:bodyDiv w:val="1"/>
      <w:marLeft w:val="0"/>
      <w:marRight w:val="0"/>
      <w:marTop w:val="0"/>
      <w:marBottom w:val="0"/>
      <w:divBdr>
        <w:top w:val="none" w:sz="0" w:space="0" w:color="auto"/>
        <w:left w:val="none" w:sz="0" w:space="0" w:color="auto"/>
        <w:bottom w:val="none" w:sz="0" w:space="0" w:color="auto"/>
        <w:right w:val="none" w:sz="0" w:space="0" w:color="auto"/>
      </w:divBdr>
    </w:div>
    <w:div w:id="1338187677">
      <w:bodyDiv w:val="1"/>
      <w:marLeft w:val="0"/>
      <w:marRight w:val="0"/>
      <w:marTop w:val="0"/>
      <w:marBottom w:val="0"/>
      <w:divBdr>
        <w:top w:val="none" w:sz="0" w:space="0" w:color="auto"/>
        <w:left w:val="none" w:sz="0" w:space="0" w:color="auto"/>
        <w:bottom w:val="none" w:sz="0" w:space="0" w:color="auto"/>
        <w:right w:val="none" w:sz="0" w:space="0" w:color="auto"/>
      </w:divBdr>
      <w:divsChild>
        <w:div w:id="271547867">
          <w:marLeft w:val="0"/>
          <w:marRight w:val="0"/>
          <w:marTop w:val="0"/>
          <w:marBottom w:val="0"/>
          <w:divBdr>
            <w:top w:val="none" w:sz="0" w:space="0" w:color="auto"/>
            <w:left w:val="none" w:sz="0" w:space="0" w:color="auto"/>
            <w:bottom w:val="none" w:sz="0" w:space="0" w:color="auto"/>
            <w:right w:val="none" w:sz="0" w:space="0" w:color="auto"/>
          </w:divBdr>
        </w:div>
        <w:div w:id="1744716557">
          <w:marLeft w:val="0"/>
          <w:marRight w:val="0"/>
          <w:marTop w:val="0"/>
          <w:marBottom w:val="0"/>
          <w:divBdr>
            <w:top w:val="none" w:sz="0" w:space="0" w:color="auto"/>
            <w:left w:val="none" w:sz="0" w:space="0" w:color="auto"/>
            <w:bottom w:val="none" w:sz="0" w:space="0" w:color="auto"/>
            <w:right w:val="none" w:sz="0" w:space="0" w:color="auto"/>
          </w:divBdr>
        </w:div>
        <w:div w:id="1894611972">
          <w:marLeft w:val="0"/>
          <w:marRight w:val="0"/>
          <w:marTop w:val="0"/>
          <w:marBottom w:val="0"/>
          <w:divBdr>
            <w:top w:val="none" w:sz="0" w:space="0" w:color="auto"/>
            <w:left w:val="none" w:sz="0" w:space="0" w:color="auto"/>
            <w:bottom w:val="none" w:sz="0" w:space="0" w:color="auto"/>
            <w:right w:val="none" w:sz="0" w:space="0" w:color="auto"/>
          </w:divBdr>
        </w:div>
      </w:divsChild>
    </w:div>
    <w:div w:id="1383141610">
      <w:bodyDiv w:val="1"/>
      <w:marLeft w:val="0"/>
      <w:marRight w:val="0"/>
      <w:marTop w:val="0"/>
      <w:marBottom w:val="0"/>
      <w:divBdr>
        <w:top w:val="none" w:sz="0" w:space="0" w:color="auto"/>
        <w:left w:val="none" w:sz="0" w:space="0" w:color="auto"/>
        <w:bottom w:val="none" w:sz="0" w:space="0" w:color="auto"/>
        <w:right w:val="none" w:sz="0" w:space="0" w:color="auto"/>
      </w:divBdr>
      <w:divsChild>
        <w:div w:id="1833981960">
          <w:marLeft w:val="0"/>
          <w:marRight w:val="0"/>
          <w:marTop w:val="0"/>
          <w:marBottom w:val="0"/>
          <w:divBdr>
            <w:top w:val="none" w:sz="0" w:space="0" w:color="auto"/>
            <w:left w:val="none" w:sz="0" w:space="0" w:color="auto"/>
            <w:bottom w:val="none" w:sz="0" w:space="0" w:color="auto"/>
            <w:right w:val="none" w:sz="0" w:space="0" w:color="auto"/>
          </w:divBdr>
          <w:divsChild>
            <w:div w:id="2140878164">
              <w:marLeft w:val="0"/>
              <w:marRight w:val="0"/>
              <w:marTop w:val="0"/>
              <w:marBottom w:val="0"/>
              <w:divBdr>
                <w:top w:val="none" w:sz="0" w:space="0" w:color="auto"/>
                <w:left w:val="none" w:sz="0" w:space="0" w:color="auto"/>
                <w:bottom w:val="none" w:sz="0" w:space="0" w:color="auto"/>
                <w:right w:val="none" w:sz="0" w:space="0" w:color="auto"/>
              </w:divBdr>
              <w:divsChild>
                <w:div w:id="1215920854">
                  <w:marLeft w:val="0"/>
                  <w:marRight w:val="0"/>
                  <w:marTop w:val="0"/>
                  <w:marBottom w:val="0"/>
                  <w:divBdr>
                    <w:top w:val="none" w:sz="0" w:space="0" w:color="auto"/>
                    <w:left w:val="none" w:sz="0" w:space="0" w:color="auto"/>
                    <w:bottom w:val="none" w:sz="0" w:space="0" w:color="auto"/>
                    <w:right w:val="none" w:sz="0" w:space="0" w:color="auto"/>
                  </w:divBdr>
                  <w:divsChild>
                    <w:div w:id="1215968178">
                      <w:marLeft w:val="0"/>
                      <w:marRight w:val="0"/>
                      <w:marTop w:val="0"/>
                      <w:marBottom w:val="0"/>
                      <w:divBdr>
                        <w:top w:val="none" w:sz="0" w:space="0" w:color="auto"/>
                        <w:left w:val="none" w:sz="0" w:space="0" w:color="auto"/>
                        <w:bottom w:val="none" w:sz="0" w:space="0" w:color="auto"/>
                        <w:right w:val="none" w:sz="0" w:space="0" w:color="auto"/>
                      </w:divBdr>
                      <w:divsChild>
                        <w:div w:id="783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97952">
      <w:bodyDiv w:val="1"/>
      <w:marLeft w:val="0"/>
      <w:marRight w:val="0"/>
      <w:marTop w:val="0"/>
      <w:marBottom w:val="0"/>
      <w:divBdr>
        <w:top w:val="none" w:sz="0" w:space="0" w:color="auto"/>
        <w:left w:val="none" w:sz="0" w:space="0" w:color="auto"/>
        <w:bottom w:val="none" w:sz="0" w:space="0" w:color="auto"/>
        <w:right w:val="none" w:sz="0" w:space="0" w:color="auto"/>
      </w:divBdr>
    </w:div>
    <w:div w:id="1925645504">
      <w:bodyDiv w:val="1"/>
      <w:marLeft w:val="0"/>
      <w:marRight w:val="0"/>
      <w:marTop w:val="0"/>
      <w:marBottom w:val="0"/>
      <w:divBdr>
        <w:top w:val="none" w:sz="0" w:space="0" w:color="auto"/>
        <w:left w:val="none" w:sz="0" w:space="0" w:color="auto"/>
        <w:bottom w:val="none" w:sz="0" w:space="0" w:color="auto"/>
        <w:right w:val="none" w:sz="0" w:space="0" w:color="auto"/>
      </w:divBdr>
    </w:div>
    <w:div w:id="2094010157">
      <w:bodyDiv w:val="1"/>
      <w:marLeft w:val="0"/>
      <w:marRight w:val="0"/>
      <w:marTop w:val="0"/>
      <w:marBottom w:val="0"/>
      <w:divBdr>
        <w:top w:val="none" w:sz="0" w:space="0" w:color="auto"/>
        <w:left w:val="none" w:sz="0" w:space="0" w:color="auto"/>
        <w:bottom w:val="none" w:sz="0" w:space="0" w:color="auto"/>
        <w:right w:val="none" w:sz="0" w:space="0" w:color="auto"/>
      </w:divBdr>
      <w:divsChild>
        <w:div w:id="1288508236">
          <w:marLeft w:val="0"/>
          <w:marRight w:val="0"/>
          <w:marTop w:val="0"/>
          <w:marBottom w:val="0"/>
          <w:divBdr>
            <w:top w:val="none" w:sz="0" w:space="0" w:color="auto"/>
            <w:left w:val="none" w:sz="0" w:space="0" w:color="auto"/>
            <w:bottom w:val="none" w:sz="0" w:space="0" w:color="auto"/>
            <w:right w:val="none" w:sz="0" w:space="0" w:color="auto"/>
          </w:divBdr>
        </w:div>
        <w:div w:id="1287397258">
          <w:marLeft w:val="0"/>
          <w:marRight w:val="0"/>
          <w:marTop w:val="0"/>
          <w:marBottom w:val="0"/>
          <w:divBdr>
            <w:top w:val="none" w:sz="0" w:space="0" w:color="auto"/>
            <w:left w:val="none" w:sz="0" w:space="0" w:color="auto"/>
            <w:bottom w:val="none" w:sz="0" w:space="0" w:color="auto"/>
            <w:right w:val="none" w:sz="0" w:space="0" w:color="auto"/>
          </w:divBdr>
        </w:div>
        <w:div w:id="209821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41B0007-E8A3-49C9-A6DA-9C7AFCFC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Trần</dc:creator>
  <cp:keywords/>
  <dc:description/>
  <cp:lastModifiedBy>Tuyền Trần</cp:lastModifiedBy>
  <cp:revision>23</cp:revision>
  <cp:lastPrinted>2020-01-31T09:54:00Z</cp:lastPrinted>
  <dcterms:created xsi:type="dcterms:W3CDTF">2020-02-02T07:39:00Z</dcterms:created>
  <dcterms:modified xsi:type="dcterms:W3CDTF">2020-02-06T02:20:00Z</dcterms:modified>
</cp:coreProperties>
</file>